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93B66" w14:textId="0D073EF7" w:rsidR="004C01CE" w:rsidRDefault="004C01CE" w:rsidP="004C01CE">
      <w:pPr>
        <w:widowControl w:val="0"/>
        <w:autoSpaceDE w:val="0"/>
        <w:autoSpaceDN w:val="0"/>
        <w:adjustRightInd w:val="0"/>
        <w:ind w:left="-1530" w:right="-180"/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5DFB09E" wp14:editId="310486D3">
            <wp:extent cx="4634703" cy="89964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23" cy="89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8AC1E" w14:textId="77777777" w:rsidR="004C01CE" w:rsidRDefault="004C01CE" w:rsidP="007C7BDE">
      <w:pPr>
        <w:widowControl w:val="0"/>
        <w:autoSpaceDE w:val="0"/>
        <w:autoSpaceDN w:val="0"/>
        <w:adjustRightInd w:val="0"/>
        <w:ind w:right="-180"/>
        <w:rPr>
          <w:rFonts w:ascii="Arial" w:hAnsi="Arial" w:cs="Arial"/>
          <w:sz w:val="22"/>
          <w:szCs w:val="22"/>
        </w:rPr>
      </w:pPr>
    </w:p>
    <w:p w14:paraId="47C6857F" w14:textId="77777777" w:rsidR="007F2E2C" w:rsidRDefault="007F2E2C" w:rsidP="007F2E2C">
      <w:pPr>
        <w:widowControl w:val="0"/>
        <w:autoSpaceDE w:val="0"/>
        <w:autoSpaceDN w:val="0"/>
        <w:adjustRightInd w:val="0"/>
        <w:ind w:right="-180"/>
        <w:jc w:val="center"/>
        <w:rPr>
          <w:rFonts w:ascii="Arial" w:hAnsi="Arial" w:cs="Arial"/>
          <w:b/>
          <w:sz w:val="22"/>
          <w:szCs w:val="22"/>
        </w:rPr>
      </w:pPr>
    </w:p>
    <w:p w14:paraId="7E88BCA1" w14:textId="77777777" w:rsidR="007F2E2C" w:rsidRPr="007F2E2C" w:rsidRDefault="007F2E2C" w:rsidP="007F2E2C">
      <w:pPr>
        <w:widowControl w:val="0"/>
        <w:autoSpaceDE w:val="0"/>
        <w:autoSpaceDN w:val="0"/>
        <w:adjustRightInd w:val="0"/>
        <w:ind w:right="-180"/>
        <w:jc w:val="center"/>
        <w:rPr>
          <w:rFonts w:ascii="Arial" w:hAnsi="Arial" w:cs="Arial"/>
          <w:b/>
          <w:sz w:val="22"/>
          <w:szCs w:val="22"/>
        </w:rPr>
      </w:pPr>
      <w:r w:rsidRPr="007F2E2C">
        <w:rPr>
          <w:rFonts w:ascii="Arial" w:hAnsi="Arial" w:cs="Arial"/>
          <w:b/>
          <w:sz w:val="22"/>
          <w:szCs w:val="22"/>
        </w:rPr>
        <w:t>New York University School of Medicine</w:t>
      </w:r>
    </w:p>
    <w:p w14:paraId="5A5FE2AC" w14:textId="253F4E07" w:rsidR="004C01CE" w:rsidRPr="007F2E2C" w:rsidRDefault="007F2E2C" w:rsidP="007F2E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F2E2C">
        <w:rPr>
          <w:rFonts w:ascii="Arial" w:hAnsi="Arial" w:cs="Arial"/>
          <w:b/>
          <w:sz w:val="22"/>
          <w:szCs w:val="22"/>
        </w:rPr>
        <w:t xml:space="preserve">Post-doc position </w:t>
      </w:r>
    </w:p>
    <w:p w14:paraId="70E48FB5" w14:textId="77777777" w:rsidR="007F2E2C" w:rsidRDefault="007F2E2C" w:rsidP="007F2E2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7E03DA" w14:textId="74002162" w:rsidR="000048B0" w:rsidRDefault="00E91772" w:rsidP="007F2E2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BDE">
        <w:rPr>
          <w:rFonts w:ascii="Arial" w:hAnsi="Arial" w:cs="Arial"/>
          <w:sz w:val="22"/>
          <w:szCs w:val="22"/>
        </w:rPr>
        <w:t xml:space="preserve">NYU School of Medicine’s </w:t>
      </w:r>
      <w:r w:rsidR="00265BF5" w:rsidRPr="007C7BDE">
        <w:rPr>
          <w:rFonts w:ascii="Arial" w:hAnsi="Arial" w:cs="Arial"/>
          <w:sz w:val="22"/>
          <w:szCs w:val="22"/>
        </w:rPr>
        <w:t>Department of Population Health</w:t>
      </w:r>
      <w:r w:rsidR="007C7BDE">
        <w:rPr>
          <w:rFonts w:ascii="Arial" w:hAnsi="Arial" w:cs="Arial"/>
          <w:sz w:val="22"/>
          <w:szCs w:val="22"/>
        </w:rPr>
        <w:t xml:space="preserve"> (</w:t>
      </w:r>
      <w:hyperlink r:id="rId6" w:history="1">
        <w:r w:rsidR="007C7BDE" w:rsidRPr="009C5CB6">
          <w:rPr>
            <w:rStyle w:val="Hyperlink"/>
            <w:rFonts w:ascii="Arial" w:hAnsi="Arial" w:cs="Arial"/>
            <w:sz w:val="22"/>
            <w:szCs w:val="22"/>
          </w:rPr>
          <w:t>http://pophealth.med.nyu.edu/</w:t>
        </w:r>
      </w:hyperlink>
      <w:r w:rsidR="00D50557" w:rsidRPr="007C7BDE">
        <w:rPr>
          <w:rFonts w:ascii="Arial" w:hAnsi="Arial" w:cs="Arial"/>
          <w:sz w:val="22"/>
          <w:szCs w:val="22"/>
        </w:rPr>
        <w:t xml:space="preserve">) </w:t>
      </w:r>
      <w:r w:rsidR="00265BF5" w:rsidRPr="007C7BDE">
        <w:rPr>
          <w:rFonts w:ascii="Arial" w:hAnsi="Arial" w:cs="Arial"/>
          <w:sz w:val="22"/>
          <w:szCs w:val="22"/>
        </w:rPr>
        <w:t xml:space="preserve">is </w:t>
      </w:r>
      <w:r w:rsidR="00D449A8">
        <w:rPr>
          <w:rFonts w:ascii="Arial" w:hAnsi="Arial" w:cs="Arial"/>
          <w:sz w:val="22"/>
          <w:szCs w:val="22"/>
        </w:rPr>
        <w:t>offering</w:t>
      </w:r>
      <w:r w:rsidR="00265BF5" w:rsidRPr="007C7BDE">
        <w:rPr>
          <w:rFonts w:ascii="Arial" w:hAnsi="Arial" w:cs="Arial"/>
          <w:sz w:val="22"/>
          <w:szCs w:val="22"/>
        </w:rPr>
        <w:t xml:space="preserve"> a </w:t>
      </w:r>
      <w:r w:rsidR="001A4257">
        <w:rPr>
          <w:rFonts w:ascii="Arial" w:hAnsi="Arial" w:cs="Arial"/>
          <w:sz w:val="22"/>
          <w:szCs w:val="22"/>
        </w:rPr>
        <w:t xml:space="preserve">two-year </w:t>
      </w:r>
      <w:r w:rsidR="00265BF5" w:rsidRPr="007C7BDE">
        <w:rPr>
          <w:rFonts w:ascii="Arial" w:hAnsi="Arial" w:cs="Arial"/>
          <w:sz w:val="22"/>
          <w:szCs w:val="22"/>
        </w:rPr>
        <w:t xml:space="preserve">full time </w:t>
      </w:r>
      <w:r w:rsidR="009B1967" w:rsidRPr="007C7BDE">
        <w:rPr>
          <w:rFonts w:ascii="Arial" w:hAnsi="Arial" w:cs="Arial"/>
          <w:sz w:val="22"/>
          <w:szCs w:val="22"/>
        </w:rPr>
        <w:t>post-doctoral</w:t>
      </w:r>
      <w:r w:rsidR="00D449A8">
        <w:rPr>
          <w:rFonts w:ascii="Arial" w:hAnsi="Arial" w:cs="Arial"/>
          <w:sz w:val="22"/>
          <w:szCs w:val="22"/>
        </w:rPr>
        <w:t xml:space="preserve"> position. </w:t>
      </w:r>
      <w:r w:rsidR="00265BF5" w:rsidRPr="007C7BDE">
        <w:rPr>
          <w:rFonts w:ascii="Arial" w:hAnsi="Arial" w:cs="Arial"/>
          <w:sz w:val="22"/>
          <w:szCs w:val="22"/>
        </w:rPr>
        <w:t xml:space="preserve">We </w:t>
      </w:r>
      <w:r w:rsidR="00D449A8">
        <w:rPr>
          <w:rFonts w:ascii="Arial" w:hAnsi="Arial" w:cs="Arial"/>
          <w:sz w:val="22"/>
          <w:szCs w:val="22"/>
        </w:rPr>
        <w:t xml:space="preserve">seek outstanding candidates with health professional doctorate degrees (MD, </w:t>
      </w:r>
      <w:proofErr w:type="spellStart"/>
      <w:r w:rsidR="00D449A8">
        <w:rPr>
          <w:rFonts w:ascii="Arial" w:hAnsi="Arial" w:cs="Arial"/>
          <w:sz w:val="22"/>
          <w:szCs w:val="22"/>
        </w:rPr>
        <w:t>PharmD</w:t>
      </w:r>
      <w:proofErr w:type="spellEnd"/>
      <w:r w:rsidR="00D449A8">
        <w:rPr>
          <w:rFonts w:ascii="Arial" w:hAnsi="Arial" w:cs="Arial"/>
          <w:sz w:val="22"/>
          <w:szCs w:val="22"/>
        </w:rPr>
        <w:t xml:space="preserve"> or equivalent) and/or research doctorate degrees (PhD, ScD, </w:t>
      </w:r>
      <w:proofErr w:type="spellStart"/>
      <w:r w:rsidR="00D449A8">
        <w:rPr>
          <w:rFonts w:ascii="Arial" w:hAnsi="Arial" w:cs="Arial"/>
          <w:sz w:val="22"/>
          <w:szCs w:val="22"/>
        </w:rPr>
        <w:t>DrPH</w:t>
      </w:r>
      <w:proofErr w:type="spellEnd"/>
      <w:r w:rsidR="00D449A8">
        <w:rPr>
          <w:rFonts w:ascii="Arial" w:hAnsi="Arial" w:cs="Arial"/>
          <w:sz w:val="22"/>
          <w:szCs w:val="22"/>
        </w:rPr>
        <w:t>)</w:t>
      </w:r>
      <w:r w:rsidR="00265BF5" w:rsidRPr="007C7BDE">
        <w:rPr>
          <w:rFonts w:ascii="Arial" w:hAnsi="Arial" w:cs="Arial"/>
          <w:sz w:val="22"/>
          <w:szCs w:val="22"/>
        </w:rPr>
        <w:t xml:space="preserve"> in </w:t>
      </w:r>
      <w:r w:rsidR="00D449A8">
        <w:rPr>
          <w:rFonts w:ascii="Arial" w:hAnsi="Arial" w:cs="Arial"/>
          <w:sz w:val="22"/>
          <w:szCs w:val="22"/>
        </w:rPr>
        <w:t>health services research and implementation science</w:t>
      </w:r>
      <w:r w:rsidR="004C4494">
        <w:rPr>
          <w:rFonts w:ascii="Arial" w:hAnsi="Arial" w:cs="Arial"/>
          <w:sz w:val="22"/>
          <w:szCs w:val="22"/>
        </w:rPr>
        <w:t xml:space="preserve">. </w:t>
      </w:r>
    </w:p>
    <w:p w14:paraId="350110FE" w14:textId="77777777" w:rsidR="000048B0" w:rsidRPr="008A2C4A" w:rsidRDefault="000048B0" w:rsidP="007F2E2C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4610D4A5" w14:textId="6C9DBA71" w:rsidR="008A2C4A" w:rsidRDefault="00E91772" w:rsidP="007F2E2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A2C4A">
        <w:rPr>
          <w:rFonts w:ascii="Arial" w:hAnsi="Arial" w:cs="Arial"/>
          <w:color w:val="000000" w:themeColor="text1"/>
          <w:sz w:val="22"/>
          <w:szCs w:val="22"/>
        </w:rPr>
        <w:t xml:space="preserve">The candidate will work </w:t>
      </w:r>
      <w:r w:rsidR="008A2C4A" w:rsidRPr="008A2C4A">
        <w:rPr>
          <w:rFonts w:ascii="Arial" w:hAnsi="Arial" w:cs="Arial"/>
          <w:color w:val="000000" w:themeColor="text1"/>
          <w:sz w:val="22"/>
          <w:szCs w:val="22"/>
        </w:rPr>
        <w:t>with Drs. Donna Shelley and Carolyn Berry, faculty in the Division of Comparative Effectiveness Research</w:t>
      </w:r>
      <w:bookmarkStart w:id="0" w:name="_GoBack"/>
      <w:bookmarkEnd w:id="0"/>
      <w:r w:rsidR="008A2C4A" w:rsidRPr="008A2C4A">
        <w:rPr>
          <w:rFonts w:ascii="Arial" w:hAnsi="Arial" w:cs="Arial"/>
          <w:color w:val="000000" w:themeColor="text1"/>
          <w:sz w:val="22"/>
          <w:szCs w:val="22"/>
        </w:rPr>
        <w:t xml:space="preserve"> and Division of Health Behavior, on two related studies funded by NIH and the Agency for Healthcare Research and Quality</w:t>
      </w:r>
      <w:r w:rsidR="008A2C4A" w:rsidRPr="008A2C4A">
        <w:rPr>
          <w:rFonts w:ascii="Arial" w:hAnsi="Arial" w:cs="Arial"/>
          <w:sz w:val="22"/>
          <w:szCs w:val="22"/>
        </w:rPr>
        <w:t xml:space="preserve">. </w:t>
      </w:r>
    </w:p>
    <w:p w14:paraId="29E1885C" w14:textId="77777777" w:rsidR="008A2C4A" w:rsidRDefault="008A2C4A" w:rsidP="007F2E2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5B6518" w14:textId="50BC6A85" w:rsidR="000A066C" w:rsidRDefault="000048B0" w:rsidP="007F2E2C">
      <w:pPr>
        <w:widowControl w:val="0"/>
        <w:autoSpaceDE w:val="0"/>
        <w:autoSpaceDN w:val="0"/>
        <w:adjustRightInd w:val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The candidate will </w:t>
      </w:r>
      <w:r w:rsidR="001A4257">
        <w:rPr>
          <w:rFonts w:ascii="Arial" w:hAnsi="Arial" w:cs="Arial"/>
          <w:sz w:val="22"/>
          <w:szCs w:val="22"/>
        </w:rPr>
        <w:t xml:space="preserve">receive individual mentorship on the two active studies and </w:t>
      </w:r>
      <w:r>
        <w:rPr>
          <w:rFonts w:ascii="Arial" w:hAnsi="Arial" w:cs="Arial"/>
          <w:sz w:val="22"/>
          <w:szCs w:val="22"/>
        </w:rPr>
        <w:t>participate</w:t>
      </w:r>
      <w:r w:rsidR="00AD0D1B">
        <w:rPr>
          <w:rFonts w:ascii="Arial" w:hAnsi="Arial" w:cs="Arial"/>
          <w:sz w:val="22"/>
          <w:szCs w:val="22"/>
        </w:rPr>
        <w:t xml:space="preserve"> in </w:t>
      </w:r>
      <w:r w:rsidR="007C7BDE" w:rsidRPr="008C42DF">
        <w:rPr>
          <w:rFonts w:ascii="Arial" w:hAnsi="Arial" w:cs="Arial"/>
          <w:sz w:val="22"/>
          <w:szCs w:val="22"/>
        </w:rPr>
        <w:t>study implementation,</w:t>
      </w:r>
      <w:r w:rsidR="00D50557" w:rsidRPr="008C42DF">
        <w:rPr>
          <w:rFonts w:ascii="Arial" w:hAnsi="Arial" w:cs="Arial"/>
          <w:sz w:val="22"/>
          <w:szCs w:val="22"/>
        </w:rPr>
        <w:t xml:space="preserve"> data analysis, and interpretation and </w:t>
      </w:r>
      <w:r w:rsidR="00AD0D1B">
        <w:rPr>
          <w:rFonts w:ascii="Arial" w:hAnsi="Arial" w:cs="Arial"/>
          <w:sz w:val="22"/>
          <w:szCs w:val="22"/>
        </w:rPr>
        <w:t xml:space="preserve">preparation </w:t>
      </w:r>
      <w:r w:rsidR="00D50557" w:rsidRPr="008C42DF">
        <w:rPr>
          <w:rFonts w:ascii="Arial" w:hAnsi="Arial" w:cs="Arial"/>
          <w:sz w:val="22"/>
          <w:szCs w:val="22"/>
        </w:rPr>
        <w:t>of study findings</w:t>
      </w:r>
      <w:r w:rsidR="00AD0D1B">
        <w:rPr>
          <w:rFonts w:ascii="Arial" w:hAnsi="Arial" w:cs="Arial"/>
          <w:sz w:val="22"/>
          <w:szCs w:val="22"/>
        </w:rPr>
        <w:t xml:space="preserve"> for publication</w:t>
      </w:r>
      <w:r w:rsidR="00D50557" w:rsidRPr="008C42DF">
        <w:rPr>
          <w:rFonts w:ascii="Arial" w:hAnsi="Arial" w:cs="Arial"/>
          <w:sz w:val="22"/>
          <w:szCs w:val="22"/>
        </w:rPr>
        <w:t xml:space="preserve">. In addition to these project-specific activities, postdoctoral trainees will </w:t>
      </w:r>
      <w:r w:rsidR="00D449A8">
        <w:rPr>
          <w:rFonts w:ascii="Arial" w:hAnsi="Arial" w:cs="Arial"/>
          <w:sz w:val="22"/>
          <w:szCs w:val="22"/>
        </w:rPr>
        <w:t xml:space="preserve">receive mentorship </w:t>
      </w:r>
      <w:r w:rsidR="00D449A8" w:rsidRPr="008C42DF">
        <w:rPr>
          <w:rFonts w:ascii="Arial" w:hAnsi="Arial" w:cs="Arial"/>
          <w:sz w:val="22"/>
          <w:szCs w:val="22"/>
        </w:rPr>
        <w:t>from senior researchers in the Department</w:t>
      </w:r>
      <w:r w:rsidR="00D449A8">
        <w:rPr>
          <w:rFonts w:ascii="Arial" w:hAnsi="Arial" w:cs="Arial"/>
          <w:sz w:val="22"/>
          <w:szCs w:val="22"/>
        </w:rPr>
        <w:t xml:space="preserve"> to </w:t>
      </w:r>
      <w:r w:rsidR="00D50557" w:rsidRPr="008C42DF">
        <w:rPr>
          <w:rFonts w:ascii="Arial" w:hAnsi="Arial" w:cs="Arial"/>
          <w:sz w:val="22"/>
          <w:szCs w:val="22"/>
        </w:rPr>
        <w:t xml:space="preserve">develop their own research questions </w:t>
      </w:r>
      <w:r w:rsidR="00D50557" w:rsidRPr="00ED138B">
        <w:rPr>
          <w:rFonts w:ascii="Arial" w:hAnsi="Arial" w:cs="Arial"/>
          <w:color w:val="000000" w:themeColor="text1"/>
          <w:sz w:val="22"/>
          <w:szCs w:val="22"/>
        </w:rPr>
        <w:t>related to</w:t>
      </w:r>
      <w:r w:rsidRPr="00ED138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D138B" w:rsidRPr="00ED138B">
        <w:rPr>
          <w:rFonts w:ascii="Arial" w:hAnsi="Arial" w:cs="Arial"/>
          <w:color w:val="000000" w:themeColor="text1"/>
          <w:sz w:val="22"/>
          <w:szCs w:val="22"/>
        </w:rPr>
        <w:t xml:space="preserve">evaluating health systems interventions to improve quality </w:t>
      </w:r>
      <w:r w:rsidR="00FA3C86">
        <w:rPr>
          <w:rFonts w:ascii="Arial" w:hAnsi="Arial" w:cs="Arial"/>
          <w:color w:val="000000" w:themeColor="text1"/>
          <w:sz w:val="22"/>
          <w:szCs w:val="22"/>
        </w:rPr>
        <w:t xml:space="preserve">care </w:t>
      </w:r>
      <w:r w:rsidR="00ED138B" w:rsidRPr="00ED138B">
        <w:rPr>
          <w:rFonts w:ascii="Arial" w:hAnsi="Arial" w:cs="Arial"/>
          <w:color w:val="000000" w:themeColor="text1"/>
          <w:sz w:val="22"/>
          <w:szCs w:val="22"/>
        </w:rPr>
        <w:t>and patient outcomes, clinical informatics</w:t>
      </w:r>
      <w:r w:rsidR="00FA3C86">
        <w:rPr>
          <w:rFonts w:ascii="Arial" w:hAnsi="Arial" w:cs="Arial"/>
          <w:color w:val="000000" w:themeColor="text1"/>
          <w:sz w:val="22"/>
          <w:szCs w:val="22"/>
        </w:rPr>
        <w:t>,</w:t>
      </w:r>
      <w:r w:rsidR="00ED138B" w:rsidRPr="00ED138B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Pr="00ED138B">
        <w:rPr>
          <w:rFonts w:ascii="Arial" w:hAnsi="Arial" w:cs="Arial"/>
          <w:color w:val="000000" w:themeColor="text1"/>
          <w:sz w:val="22"/>
          <w:szCs w:val="22"/>
        </w:rPr>
        <w:t>advancing research and practice in implementation science</w:t>
      </w:r>
      <w:r w:rsidR="00D50557" w:rsidRPr="008C42DF">
        <w:rPr>
          <w:rFonts w:ascii="Arial" w:hAnsi="Arial" w:cs="Arial"/>
          <w:sz w:val="22"/>
          <w:szCs w:val="22"/>
        </w:rPr>
        <w:t xml:space="preserve">. </w:t>
      </w:r>
      <w:r w:rsidR="00FA3C86">
        <w:rPr>
          <w:rFonts w:ascii="Arial" w:hAnsi="Arial" w:cs="Arial"/>
          <w:sz w:val="22"/>
          <w:szCs w:val="22"/>
        </w:rPr>
        <w:t xml:space="preserve">Postdocs will have an opportunity to </w:t>
      </w:r>
      <w:r w:rsidR="000A066C">
        <w:rPr>
          <w:rFonts w:ascii="Arial" w:hAnsi="Arial" w:cs="Arial"/>
          <w:sz w:val="22"/>
          <w:szCs w:val="22"/>
        </w:rPr>
        <w:t xml:space="preserve">participate in and </w:t>
      </w:r>
      <w:r w:rsidR="00FA3C86">
        <w:rPr>
          <w:rFonts w:ascii="Arial" w:hAnsi="Arial" w:cs="Arial"/>
          <w:sz w:val="22"/>
          <w:szCs w:val="22"/>
        </w:rPr>
        <w:t xml:space="preserve">pursue research </w:t>
      </w:r>
      <w:r w:rsidR="000A066C">
        <w:rPr>
          <w:rFonts w:ascii="Arial" w:hAnsi="Arial" w:cs="Arial"/>
          <w:sz w:val="22"/>
          <w:szCs w:val="22"/>
        </w:rPr>
        <w:t xml:space="preserve">in a range of health care settings that </w:t>
      </w:r>
      <w:r w:rsidR="000A066C" w:rsidRPr="000A066C">
        <w:rPr>
          <w:rFonts w:ascii="Arial" w:hAnsi="Arial" w:cs="Arial"/>
          <w:color w:val="000000" w:themeColor="text1"/>
          <w:sz w:val="22"/>
          <w:szCs w:val="22"/>
        </w:rPr>
        <w:t xml:space="preserve">informs </w:t>
      </w:r>
      <w:r w:rsidR="00FA3C86" w:rsidRPr="000A066C">
        <w:rPr>
          <w:rFonts w:ascii="Arial" w:hAnsi="Arial" w:cs="Arial"/>
          <w:color w:val="000000" w:themeColor="text1"/>
          <w:sz w:val="22"/>
          <w:szCs w:val="22"/>
        </w:rPr>
        <w:t>clinical care and health polic</w:t>
      </w:r>
      <w:r w:rsidR="000A066C" w:rsidRPr="000A066C">
        <w:rPr>
          <w:rFonts w:ascii="Arial" w:hAnsi="Arial" w:cs="Arial"/>
          <w:color w:val="000000" w:themeColor="text1"/>
          <w:sz w:val="22"/>
          <w:szCs w:val="22"/>
        </w:rPr>
        <w:t>y.</w:t>
      </w:r>
      <w:r w:rsidR="000A066C" w:rsidRPr="000A06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AB7CC09" w14:textId="77777777" w:rsidR="000A066C" w:rsidRDefault="000A066C" w:rsidP="007F2E2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B17230" w14:textId="32D629C3" w:rsidR="00EB2ED7" w:rsidRPr="008C42DF" w:rsidRDefault="00D50557" w:rsidP="007F2E2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C42DF">
        <w:rPr>
          <w:rFonts w:ascii="Arial" w:hAnsi="Arial" w:cs="Arial"/>
          <w:sz w:val="22"/>
          <w:szCs w:val="22"/>
        </w:rPr>
        <w:t xml:space="preserve">Postdocs will </w:t>
      </w:r>
      <w:r w:rsidR="000A066C">
        <w:rPr>
          <w:rFonts w:ascii="Arial" w:hAnsi="Arial" w:cs="Arial"/>
          <w:sz w:val="22"/>
          <w:szCs w:val="22"/>
        </w:rPr>
        <w:t xml:space="preserve">also </w:t>
      </w:r>
      <w:r w:rsidRPr="008C42DF">
        <w:rPr>
          <w:rFonts w:ascii="Arial" w:hAnsi="Arial" w:cs="Arial"/>
          <w:sz w:val="22"/>
          <w:szCs w:val="22"/>
        </w:rPr>
        <w:t xml:space="preserve">participate in </w:t>
      </w:r>
      <w:r w:rsidR="00D449A8">
        <w:rPr>
          <w:rFonts w:ascii="Arial" w:hAnsi="Arial" w:cs="Arial"/>
          <w:sz w:val="22"/>
          <w:szCs w:val="22"/>
        </w:rPr>
        <w:t xml:space="preserve">a bimonthly Departmental </w:t>
      </w:r>
      <w:r w:rsidR="00FA3C86">
        <w:rPr>
          <w:rFonts w:ascii="Arial" w:hAnsi="Arial" w:cs="Arial"/>
          <w:sz w:val="22"/>
          <w:szCs w:val="22"/>
        </w:rPr>
        <w:t xml:space="preserve">research and mentorship </w:t>
      </w:r>
      <w:r w:rsidRPr="008C42DF">
        <w:rPr>
          <w:rFonts w:ascii="Arial" w:hAnsi="Arial" w:cs="Arial"/>
          <w:sz w:val="22"/>
          <w:szCs w:val="22"/>
        </w:rPr>
        <w:t>seminar se</w:t>
      </w:r>
      <w:r w:rsidR="000048B0">
        <w:rPr>
          <w:rFonts w:ascii="Arial" w:hAnsi="Arial" w:cs="Arial"/>
          <w:sz w:val="22"/>
          <w:szCs w:val="22"/>
        </w:rPr>
        <w:t xml:space="preserve">ries </w:t>
      </w:r>
      <w:r w:rsidRPr="008C42DF">
        <w:rPr>
          <w:rFonts w:ascii="Arial" w:hAnsi="Arial" w:cs="Arial"/>
          <w:sz w:val="22"/>
          <w:szCs w:val="22"/>
        </w:rPr>
        <w:t xml:space="preserve">and will be encouraged to participate in grant writing courses and </w:t>
      </w:r>
      <w:r w:rsidR="007C7BDE" w:rsidRPr="008C42DF">
        <w:rPr>
          <w:rFonts w:ascii="Arial" w:hAnsi="Arial" w:cs="Arial"/>
          <w:sz w:val="22"/>
          <w:szCs w:val="22"/>
        </w:rPr>
        <w:t xml:space="preserve">other </w:t>
      </w:r>
      <w:r w:rsidRPr="008C42DF">
        <w:rPr>
          <w:rFonts w:ascii="Arial" w:hAnsi="Arial" w:cs="Arial"/>
          <w:sz w:val="22"/>
          <w:szCs w:val="22"/>
        </w:rPr>
        <w:t>training</w:t>
      </w:r>
      <w:r w:rsidR="008C42DF" w:rsidRPr="008C42DF">
        <w:rPr>
          <w:rFonts w:ascii="Arial" w:hAnsi="Arial" w:cs="Arial"/>
          <w:sz w:val="22"/>
          <w:szCs w:val="22"/>
        </w:rPr>
        <w:t xml:space="preserve"> opportunities</w:t>
      </w:r>
      <w:r w:rsidR="00D449A8">
        <w:rPr>
          <w:rFonts w:ascii="Arial" w:hAnsi="Arial" w:cs="Arial"/>
          <w:sz w:val="22"/>
          <w:szCs w:val="22"/>
        </w:rPr>
        <w:t xml:space="preserve"> offered by NYU </w:t>
      </w:r>
      <w:proofErr w:type="spellStart"/>
      <w:r w:rsidR="00D449A8">
        <w:rPr>
          <w:rFonts w:ascii="Arial" w:hAnsi="Arial" w:cs="Arial"/>
          <w:sz w:val="22"/>
          <w:szCs w:val="22"/>
        </w:rPr>
        <w:t>Langone</w:t>
      </w:r>
      <w:proofErr w:type="spellEnd"/>
      <w:r w:rsidR="00D449A8">
        <w:rPr>
          <w:rFonts w:ascii="Arial" w:hAnsi="Arial" w:cs="Arial"/>
          <w:sz w:val="22"/>
          <w:szCs w:val="22"/>
        </w:rPr>
        <w:t xml:space="preserve"> Health</w:t>
      </w:r>
      <w:r w:rsidR="008C42DF" w:rsidRPr="008C42DF">
        <w:rPr>
          <w:rFonts w:ascii="Arial" w:hAnsi="Arial" w:cs="Arial"/>
          <w:sz w:val="22"/>
          <w:szCs w:val="22"/>
        </w:rPr>
        <w:t>.</w:t>
      </w:r>
      <w:r w:rsidRPr="008C42DF">
        <w:rPr>
          <w:rFonts w:ascii="Arial" w:hAnsi="Arial" w:cs="Arial"/>
          <w:sz w:val="22"/>
          <w:szCs w:val="22"/>
        </w:rPr>
        <w:t xml:space="preserve"> In addition, travel funds will be availabl</w:t>
      </w:r>
      <w:r w:rsidR="007C7BDE" w:rsidRPr="008C42DF">
        <w:rPr>
          <w:rFonts w:ascii="Arial" w:hAnsi="Arial" w:cs="Arial"/>
          <w:sz w:val="22"/>
          <w:szCs w:val="22"/>
        </w:rPr>
        <w:t xml:space="preserve">e for postdocs to travel to </w:t>
      </w:r>
      <w:r w:rsidR="009B1967">
        <w:rPr>
          <w:rFonts w:ascii="Arial" w:hAnsi="Arial" w:cs="Arial"/>
          <w:sz w:val="22"/>
          <w:szCs w:val="22"/>
        </w:rPr>
        <w:t>one</w:t>
      </w:r>
      <w:r w:rsidR="009B1967" w:rsidRPr="008C42DF">
        <w:rPr>
          <w:rFonts w:ascii="Arial" w:hAnsi="Arial" w:cs="Arial"/>
          <w:sz w:val="22"/>
          <w:szCs w:val="22"/>
        </w:rPr>
        <w:t xml:space="preserve"> </w:t>
      </w:r>
      <w:r w:rsidRPr="008C42DF">
        <w:rPr>
          <w:rFonts w:ascii="Arial" w:hAnsi="Arial" w:cs="Arial"/>
          <w:sz w:val="22"/>
          <w:szCs w:val="22"/>
        </w:rPr>
        <w:t>confer</w:t>
      </w:r>
      <w:r w:rsidR="007C7BDE" w:rsidRPr="008C42DF">
        <w:rPr>
          <w:rFonts w:ascii="Arial" w:hAnsi="Arial" w:cs="Arial"/>
          <w:sz w:val="22"/>
          <w:szCs w:val="22"/>
        </w:rPr>
        <w:t>ence</w:t>
      </w:r>
      <w:r w:rsidRPr="008C42DF">
        <w:rPr>
          <w:rFonts w:ascii="Arial" w:hAnsi="Arial" w:cs="Arial"/>
          <w:sz w:val="22"/>
          <w:szCs w:val="22"/>
        </w:rPr>
        <w:t xml:space="preserve"> a year to present their research.</w:t>
      </w:r>
    </w:p>
    <w:p w14:paraId="0D6F971D" w14:textId="77777777" w:rsidR="00EB2ED7" w:rsidRPr="008C42DF" w:rsidRDefault="00EB2ED7" w:rsidP="007F2E2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C42DF">
        <w:rPr>
          <w:rFonts w:ascii="Arial" w:hAnsi="Arial" w:cs="Arial"/>
          <w:b/>
          <w:bCs/>
          <w:sz w:val="22"/>
          <w:szCs w:val="22"/>
        </w:rPr>
        <w:t> </w:t>
      </w:r>
    </w:p>
    <w:p w14:paraId="777569D1" w14:textId="1B9833A7" w:rsidR="00882EF9" w:rsidRDefault="00145F2A" w:rsidP="007F2E2C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sz w:val="22"/>
          <w:szCs w:val="22"/>
        </w:rPr>
      </w:pPr>
      <w:r w:rsidRPr="008C42DF">
        <w:rPr>
          <w:rFonts w:ascii="Arial" w:hAnsi="Arial" w:cs="Arial"/>
          <w:sz w:val="22"/>
          <w:szCs w:val="22"/>
        </w:rPr>
        <w:t>To apply, send statement of interest</w:t>
      </w:r>
      <w:r w:rsidR="007C7BDE" w:rsidRPr="008C42DF">
        <w:rPr>
          <w:rFonts w:ascii="Arial" w:hAnsi="Arial" w:cs="Arial"/>
          <w:sz w:val="22"/>
          <w:szCs w:val="22"/>
        </w:rPr>
        <w:t xml:space="preserve"> and </w:t>
      </w:r>
      <w:r w:rsidRPr="008C42DF">
        <w:rPr>
          <w:rFonts w:ascii="Arial" w:hAnsi="Arial" w:cs="Arial"/>
          <w:sz w:val="22"/>
          <w:szCs w:val="22"/>
        </w:rPr>
        <w:t>curriculum vitae</w:t>
      </w:r>
      <w:r w:rsidR="007C7BDE" w:rsidRPr="008C42DF">
        <w:rPr>
          <w:rFonts w:ascii="Arial" w:hAnsi="Arial" w:cs="Arial"/>
          <w:sz w:val="22"/>
          <w:szCs w:val="22"/>
        </w:rPr>
        <w:t xml:space="preserve"> to: Donna Shelley MD MPH</w:t>
      </w:r>
      <w:r w:rsidRPr="008C42DF">
        <w:rPr>
          <w:rFonts w:ascii="Arial" w:hAnsi="Arial" w:cs="Arial"/>
          <w:sz w:val="22"/>
          <w:szCs w:val="22"/>
        </w:rPr>
        <w:t xml:space="preserve">; e-mail: </w:t>
      </w:r>
      <w:hyperlink r:id="rId7" w:history="1">
        <w:r w:rsidR="008C42DF" w:rsidRPr="008C42DF">
          <w:rPr>
            <w:rStyle w:val="Hyperlink"/>
            <w:rFonts w:ascii="Arial" w:hAnsi="Arial" w:cs="Arial"/>
            <w:sz w:val="22"/>
            <w:szCs w:val="22"/>
          </w:rPr>
          <w:t>donna.shelley@nyumc.org</w:t>
        </w:r>
      </w:hyperlink>
    </w:p>
    <w:p w14:paraId="7EC7648C" w14:textId="77777777" w:rsidR="00165D01" w:rsidRDefault="00165D01" w:rsidP="007F2E2C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sz w:val="22"/>
          <w:szCs w:val="22"/>
        </w:rPr>
      </w:pPr>
    </w:p>
    <w:p w14:paraId="2286CA63" w14:textId="77777777" w:rsidR="00165D01" w:rsidRPr="00165D01" w:rsidRDefault="00165D01" w:rsidP="007F2E2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5D01">
        <w:rPr>
          <w:rFonts w:ascii="Arial" w:hAnsi="Arial" w:cs="Arial"/>
          <w:sz w:val="22"/>
          <w:szCs w:val="22"/>
        </w:rPr>
        <w:t>NYU Langone Medical Center is an equal employment/affirmative action employer and does not discriminate on the basis of race, color, religion, gender, gender identity or expression, sexual orientation, marital/or parental status, age, national origin, citizenship, disability, veterans status, or any other classification protected by applicable Federal, State, or Municipal Law.</w:t>
      </w:r>
    </w:p>
    <w:p w14:paraId="426944B9" w14:textId="77777777" w:rsidR="00165D01" w:rsidRPr="008C42DF" w:rsidRDefault="00165D01" w:rsidP="007F2E2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E695D33" w14:textId="04038355" w:rsidR="00145F2A" w:rsidRPr="008C42DF" w:rsidRDefault="00145F2A" w:rsidP="007F2E2C">
      <w:pPr>
        <w:rPr>
          <w:rFonts w:ascii="Arial" w:hAnsi="Arial" w:cs="Arial"/>
          <w:sz w:val="22"/>
          <w:szCs w:val="22"/>
        </w:rPr>
      </w:pPr>
      <w:r w:rsidRPr="008C42DF">
        <w:rPr>
          <w:rFonts w:ascii="Arial" w:hAnsi="Arial" w:cs="Arial"/>
          <w:sz w:val="22"/>
          <w:szCs w:val="22"/>
        </w:rPr>
        <w:t> </w:t>
      </w:r>
    </w:p>
    <w:sectPr w:rsidR="00145F2A" w:rsidRPr="008C42DF" w:rsidSect="007F2E2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63B111" w16cid:durableId="1DC1F4E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E7A59"/>
    <w:multiLevelType w:val="hybridMultilevel"/>
    <w:tmpl w:val="DAEC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2EF0920-0D98-47DF-B7DF-641EAD2C3B9E}"/>
    <w:docVar w:name="dgnword-eventsink" w:val="513520088"/>
  </w:docVars>
  <w:rsids>
    <w:rsidRoot w:val="00145F2A"/>
    <w:rsid w:val="000048B0"/>
    <w:rsid w:val="000A066C"/>
    <w:rsid w:val="000E7D99"/>
    <w:rsid w:val="00126A7A"/>
    <w:rsid w:val="00145F2A"/>
    <w:rsid w:val="00165D01"/>
    <w:rsid w:val="001A4257"/>
    <w:rsid w:val="001B5B0F"/>
    <w:rsid w:val="00265BF5"/>
    <w:rsid w:val="00273C22"/>
    <w:rsid w:val="003C246F"/>
    <w:rsid w:val="00421B91"/>
    <w:rsid w:val="0048388E"/>
    <w:rsid w:val="00494FF4"/>
    <w:rsid w:val="004C01CE"/>
    <w:rsid w:val="004C4494"/>
    <w:rsid w:val="00645A4E"/>
    <w:rsid w:val="0067330F"/>
    <w:rsid w:val="007C7BDE"/>
    <w:rsid w:val="007F2E2C"/>
    <w:rsid w:val="00882EF9"/>
    <w:rsid w:val="008A2C4A"/>
    <w:rsid w:val="008C42DF"/>
    <w:rsid w:val="009B1967"/>
    <w:rsid w:val="00AD0D1B"/>
    <w:rsid w:val="00B02B8D"/>
    <w:rsid w:val="00CA4459"/>
    <w:rsid w:val="00D449A8"/>
    <w:rsid w:val="00D50557"/>
    <w:rsid w:val="00DA5EEE"/>
    <w:rsid w:val="00DB0F00"/>
    <w:rsid w:val="00E376F2"/>
    <w:rsid w:val="00E91772"/>
    <w:rsid w:val="00EB2ED7"/>
    <w:rsid w:val="00ED138B"/>
    <w:rsid w:val="00FA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3E085"/>
  <w14:defaultImageDpi w14:val="300"/>
  <w15:docId w15:val="{3DB29066-C249-40DC-A1FA-D6CBB93B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4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6F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65BF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91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7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7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77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05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38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3C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://pophealth.med.nyu.edu/" TargetMode="External"/><Relationship Id="rId7" Type="http://schemas.openxmlformats.org/officeDocument/2006/relationships/hyperlink" Target="mailto:donna.shelley@nyumc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3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Shelley</dc:creator>
  <cp:lastModifiedBy>Microsoft Office User</cp:lastModifiedBy>
  <cp:revision>2</cp:revision>
  <dcterms:created xsi:type="dcterms:W3CDTF">2018-01-25T15:03:00Z</dcterms:created>
  <dcterms:modified xsi:type="dcterms:W3CDTF">2018-01-25T15:03:00Z</dcterms:modified>
</cp:coreProperties>
</file>