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2F4" w:rsidRDefault="00FD0B80" w:rsidP="00151EA6">
      <w:pPr>
        <w:spacing w:after="120" w:line="240" w:lineRule="auto"/>
        <w:jc w:val="center"/>
        <w:rPr>
          <w:sz w:val="28"/>
          <w:szCs w:val="28"/>
        </w:rPr>
      </w:pPr>
      <w:r w:rsidRPr="00FD0B80">
        <w:rPr>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-200025</wp:posOffset>
                </wp:positionH>
                <wp:positionV relativeFrom="paragraph">
                  <wp:posOffset>-238125</wp:posOffset>
                </wp:positionV>
                <wp:extent cx="1647825" cy="7048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04850"/>
                        </a:xfrm>
                        <a:prstGeom prst="rect">
                          <a:avLst/>
                        </a:prstGeom>
                        <a:solidFill>
                          <a:srgbClr val="FFFFFF"/>
                        </a:solidFill>
                        <a:ln w="9525">
                          <a:noFill/>
                          <a:miter lim="800000"/>
                          <a:headEnd/>
                          <a:tailEnd/>
                        </a:ln>
                      </wps:spPr>
                      <wps:txbx>
                        <w:txbxContent>
                          <w:p w:rsidR="00FD0B80" w:rsidRDefault="00FD0B80">
                            <w:r>
                              <w:rPr>
                                <w:noProof/>
                              </w:rPr>
                              <w:drawing>
                                <wp:inline distT="0" distB="0" distL="0" distR="0" wp14:anchorId="1B1E554A" wp14:editId="75BAC19C">
                                  <wp:extent cx="1705610" cy="752475"/>
                                  <wp:effectExtent l="0" t="0" r="8890" b="9525"/>
                                  <wp:docPr id="3" name="Picture 2" descr="Sanford Research 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anford Research 2C.jpg"/>
                                          <pic:cNvPicPr>
                                            <a:picLocks noChangeAspect="1"/>
                                          </pic:cNvPicPr>
                                        </pic:nvPicPr>
                                        <pic:blipFill>
                                          <a:blip r:embed="rId6" cstate="print"/>
                                          <a:srcRect l="4708" t="7407"/>
                                          <a:stretch>
                                            <a:fillRect/>
                                          </a:stretch>
                                        </pic:blipFill>
                                        <pic:spPr>
                                          <a:xfrm>
                                            <a:off x="0" y="0"/>
                                            <a:ext cx="1705610" cy="752475"/>
                                          </a:xfrm>
                                          <a:prstGeom prst="rect">
                                            <a:avLst/>
                                          </a:prstGeom>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5pt;margin-top:-18.75pt;width:129.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" stroked="f">
                <v:textbox>
                  <w:txbxContent>
                    <w:p w:rsidR="00FD0B80" w:rsidRDefault="00FD0B80">
                      <w:r>
                        <w:rPr>
                          <w:noProof/>
                        </w:rPr>
                        <w:drawing>
                          <wp:inline distT="0" distB="0" distL="0" distR="0" wp14:anchorId="1B1E554A" wp14:editId="75BAC19C">
                            <wp:extent cx="1705610" cy="752475"/>
                            <wp:effectExtent l="0" t="0" r="8890" b="9525"/>
                            <wp:docPr id="3" name="Picture 2" descr="Sanford Research 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anford Research 2C.jpg"/>
                                    <pic:cNvPicPr>
                                      <a:picLocks noChangeAspect="1"/>
                                    </pic:cNvPicPr>
                                  </pic:nvPicPr>
                                  <pic:blipFill>
                                    <a:blip r:embed="rId6" cstate="print"/>
                                    <a:srcRect l="4708" t="7407"/>
                                    <a:stretch>
                                      <a:fillRect/>
                                    </a:stretch>
                                  </pic:blipFill>
                                  <pic:spPr>
                                    <a:xfrm>
                                      <a:off x="0" y="0"/>
                                      <a:ext cx="1705610" cy="752475"/>
                                    </a:xfrm>
                                    <a:prstGeom prst="rect">
                                      <a:avLst/>
                                    </a:prstGeom>
                                    <a:ln>
                                      <a:noFill/>
                                    </a:ln>
                                  </pic:spPr>
                                </pic:pic>
                              </a:graphicData>
                            </a:graphic>
                          </wp:inline>
                        </w:drawing>
                      </w:r>
                    </w:p>
                  </w:txbxContent>
                </v:textbox>
              </v:shape>
            </w:pict>
          </mc:Fallback>
        </mc:AlternateContent>
      </w:r>
      <w:r w:rsidR="00072A00">
        <w:rPr>
          <w:sz w:val="28"/>
          <w:szCs w:val="28"/>
        </w:rPr>
        <w:t>Assistant Scientist</w:t>
      </w:r>
    </w:p>
    <w:p w:rsidR="00072A00" w:rsidRDefault="00D616BA" w:rsidP="00151EA6">
      <w:pPr>
        <w:spacing w:after="120" w:line="240" w:lineRule="auto"/>
        <w:jc w:val="center"/>
        <w:rPr>
          <w:sz w:val="28"/>
          <w:szCs w:val="28"/>
        </w:rPr>
      </w:pPr>
      <w:r>
        <w:rPr>
          <w:sz w:val="28"/>
          <w:szCs w:val="28"/>
        </w:rPr>
        <w:t xml:space="preserve">Population Research, </w:t>
      </w:r>
      <w:r w:rsidR="00072A00">
        <w:rPr>
          <w:sz w:val="28"/>
          <w:szCs w:val="28"/>
        </w:rPr>
        <w:t>Sanford Research</w:t>
      </w:r>
    </w:p>
    <w:p w:rsidR="00072A00" w:rsidRDefault="00072A00" w:rsidP="00151EA6">
      <w:pPr>
        <w:spacing w:after="120" w:line="240" w:lineRule="auto"/>
        <w:jc w:val="center"/>
        <w:rPr>
          <w:sz w:val="28"/>
          <w:szCs w:val="28"/>
        </w:rPr>
      </w:pPr>
    </w:p>
    <w:p w:rsidR="00E87138" w:rsidRPr="001A39C9" w:rsidRDefault="00E87138" w:rsidP="00151EA6">
      <w:pPr>
        <w:spacing w:after="120" w:line="240" w:lineRule="auto"/>
        <w:rPr>
          <w:rFonts w:cstheme="minorHAnsi"/>
        </w:rPr>
      </w:pPr>
      <w:r w:rsidRPr="001A39C9">
        <w:rPr>
          <w:rFonts w:cstheme="minorHAnsi"/>
        </w:rPr>
        <w:t xml:space="preserve">The </w:t>
      </w:r>
      <w:r w:rsidR="00530280" w:rsidRPr="001A39C9">
        <w:rPr>
          <w:rFonts w:cstheme="minorHAnsi"/>
        </w:rPr>
        <w:t>Center for Health Outcomes and P</w:t>
      </w:r>
      <w:r w:rsidR="00072A00" w:rsidRPr="001A39C9">
        <w:rPr>
          <w:rFonts w:cstheme="minorHAnsi"/>
        </w:rPr>
        <w:t>opulation Research</w:t>
      </w:r>
      <w:r w:rsidR="00530280" w:rsidRPr="001A39C9">
        <w:rPr>
          <w:rFonts w:cstheme="minorHAnsi"/>
        </w:rPr>
        <w:t xml:space="preserve"> invites a</w:t>
      </w:r>
      <w:r w:rsidR="00E52006" w:rsidRPr="001A39C9">
        <w:rPr>
          <w:rFonts w:cstheme="minorHAnsi"/>
        </w:rPr>
        <w:t xml:space="preserve">pplications for </w:t>
      </w:r>
      <w:r w:rsidR="00C71BBF" w:rsidRPr="001A39C9">
        <w:rPr>
          <w:rFonts w:cstheme="minorHAnsi"/>
        </w:rPr>
        <w:t>Assistant Scientist level faculty positions</w:t>
      </w:r>
      <w:r w:rsidRPr="001A39C9">
        <w:rPr>
          <w:rFonts w:cstheme="minorHAnsi"/>
        </w:rPr>
        <w:t xml:space="preserve"> within Sanford R</w:t>
      </w:r>
      <w:bookmarkStart w:id="0" w:name="_GoBack"/>
      <w:bookmarkEnd w:id="0"/>
      <w:r w:rsidRPr="001A39C9">
        <w:rPr>
          <w:rFonts w:cstheme="minorHAnsi"/>
        </w:rPr>
        <w:t>esearch</w:t>
      </w:r>
      <w:r w:rsidR="001A39C9" w:rsidRPr="001A39C9">
        <w:rPr>
          <w:rFonts w:cstheme="minorHAnsi"/>
        </w:rPr>
        <w:t xml:space="preserve"> in Sioux </w:t>
      </w:r>
      <w:proofErr w:type="gramStart"/>
      <w:r w:rsidR="001A39C9" w:rsidRPr="001A39C9">
        <w:rPr>
          <w:rFonts w:cstheme="minorHAnsi"/>
        </w:rPr>
        <w:t>Falls,</w:t>
      </w:r>
      <w:proofErr w:type="gramEnd"/>
      <w:r w:rsidR="001A39C9" w:rsidRPr="001A39C9">
        <w:rPr>
          <w:rFonts w:cstheme="minorHAnsi"/>
        </w:rPr>
        <w:t xml:space="preserve"> SD</w:t>
      </w:r>
      <w:r w:rsidR="00E52006" w:rsidRPr="001A39C9">
        <w:rPr>
          <w:rFonts w:cstheme="minorHAnsi"/>
        </w:rPr>
        <w:t xml:space="preserve">. </w:t>
      </w:r>
      <w:r w:rsidR="001A39C9" w:rsidRPr="001A39C9">
        <w:rPr>
          <w:rFonts w:cstheme="minorHAnsi"/>
        </w:rPr>
        <w:t xml:space="preserve">Sanford Research is </w:t>
      </w:r>
      <w:r w:rsidR="00016AB7" w:rsidRPr="001A39C9">
        <w:rPr>
          <w:rFonts w:cstheme="minorHAnsi"/>
        </w:rPr>
        <w:t>the</w:t>
      </w:r>
      <w:r w:rsidR="001A39C9" w:rsidRPr="001A39C9">
        <w:rPr>
          <w:rFonts w:cstheme="minorHAnsi"/>
        </w:rPr>
        <w:t xml:space="preserve"> non-profit researc</w:t>
      </w:r>
      <w:r w:rsidR="001A39C9">
        <w:rPr>
          <w:rFonts w:cstheme="minorHAnsi"/>
        </w:rPr>
        <w:t>h branch</w:t>
      </w:r>
      <w:r w:rsidR="001A39C9" w:rsidRPr="001A39C9">
        <w:rPr>
          <w:rFonts w:cstheme="minorHAnsi"/>
        </w:rPr>
        <w:t xml:space="preserve"> </w:t>
      </w:r>
      <w:r w:rsidR="001A39C9">
        <w:rPr>
          <w:rFonts w:cstheme="minorHAnsi"/>
        </w:rPr>
        <w:t>under</w:t>
      </w:r>
      <w:r w:rsidR="001A39C9" w:rsidRPr="001A39C9">
        <w:rPr>
          <w:rFonts w:cstheme="minorHAnsi"/>
        </w:rPr>
        <w:t xml:space="preserve"> Sanford Health</w:t>
      </w:r>
      <w:r w:rsidRPr="001A39C9">
        <w:rPr>
          <w:rFonts w:cstheme="minorHAnsi"/>
        </w:rPr>
        <w:t xml:space="preserve">. </w:t>
      </w:r>
      <w:r w:rsidR="00986D0B">
        <w:rPr>
          <w:rFonts w:cstheme="minorHAnsi"/>
        </w:rPr>
        <w:t>Founded in 2006, t</w:t>
      </w:r>
      <w:r w:rsidRPr="001A39C9">
        <w:rPr>
          <w:rFonts w:cstheme="minorHAnsi"/>
        </w:rPr>
        <w:t>he Center for Health Outcomes and Population Research</w:t>
      </w:r>
      <w:r w:rsidR="00986D0B">
        <w:rPr>
          <w:rFonts w:cstheme="minorHAnsi"/>
        </w:rPr>
        <w:t xml:space="preserve"> (CHOPR)</w:t>
      </w:r>
      <w:r w:rsidRPr="001A39C9">
        <w:rPr>
          <w:rFonts w:cstheme="minorHAnsi"/>
        </w:rPr>
        <w:t xml:space="preserve"> is </w:t>
      </w:r>
      <w:r w:rsidR="001A39C9" w:rsidRPr="001A39C9">
        <w:rPr>
          <w:rFonts w:cstheme="minorHAnsi"/>
        </w:rPr>
        <w:t>the public health and social/behavioral sciences arm of Sanford Research</w:t>
      </w:r>
      <w:r w:rsidR="00986D0B">
        <w:rPr>
          <w:rFonts w:cstheme="minorHAnsi"/>
        </w:rPr>
        <w:t xml:space="preserve">. </w:t>
      </w:r>
      <w:r w:rsidR="001A39C9" w:rsidRPr="001A39C9">
        <w:rPr>
          <w:rFonts w:cstheme="minorHAnsi"/>
        </w:rPr>
        <w:t xml:space="preserve"> </w:t>
      </w:r>
      <w:r w:rsidR="00986D0B">
        <w:rPr>
          <w:rFonts w:cstheme="minorHAnsi"/>
        </w:rPr>
        <w:t xml:space="preserve">CHOPR has considerable federal funding, </w:t>
      </w:r>
      <w:r w:rsidR="00016AB7" w:rsidRPr="001A39C9">
        <w:rPr>
          <w:rFonts w:cstheme="minorHAnsi"/>
        </w:rPr>
        <w:t xml:space="preserve">with </w:t>
      </w:r>
      <w:r w:rsidR="00986D0B">
        <w:rPr>
          <w:rFonts w:cstheme="minorHAnsi"/>
        </w:rPr>
        <w:t>projects focused</w:t>
      </w:r>
      <w:r w:rsidR="00016AB7" w:rsidRPr="001A39C9">
        <w:rPr>
          <w:rFonts w:cstheme="minorHAnsi"/>
        </w:rPr>
        <w:t xml:space="preserve"> in </w:t>
      </w:r>
      <w:r w:rsidR="00427CB1">
        <w:rPr>
          <w:rFonts w:cstheme="minorHAnsi"/>
        </w:rPr>
        <w:t xml:space="preserve">maternal-child, </w:t>
      </w:r>
      <w:r w:rsidR="00016AB7" w:rsidRPr="001A39C9">
        <w:rPr>
          <w:rFonts w:cstheme="minorHAnsi"/>
        </w:rPr>
        <w:t>American Indian</w:t>
      </w:r>
      <w:r w:rsidR="00427CB1">
        <w:rPr>
          <w:rFonts w:cstheme="minorHAnsi"/>
        </w:rPr>
        <w:t>, and rural population health</w:t>
      </w:r>
      <w:r w:rsidRPr="001A39C9">
        <w:rPr>
          <w:rFonts w:cstheme="minorHAnsi"/>
        </w:rPr>
        <w:t xml:space="preserve">. </w:t>
      </w:r>
    </w:p>
    <w:p w:rsidR="00DB3075" w:rsidRPr="001A39C9" w:rsidRDefault="00DB3075" w:rsidP="00151EA6">
      <w:pPr>
        <w:spacing w:after="120" w:line="240" w:lineRule="auto"/>
        <w:rPr>
          <w:rFonts w:cstheme="minorHAnsi"/>
        </w:rPr>
      </w:pPr>
    </w:p>
    <w:p w:rsidR="00E87138" w:rsidRPr="001A39C9" w:rsidRDefault="00DB3075" w:rsidP="00151EA6">
      <w:pPr>
        <w:spacing w:after="120" w:line="240" w:lineRule="auto"/>
        <w:rPr>
          <w:rFonts w:cstheme="minorHAnsi"/>
        </w:rPr>
      </w:pPr>
      <w:r w:rsidRPr="001A39C9">
        <w:rPr>
          <w:rStyle w:val="emph"/>
          <w:rFonts w:cstheme="minorHAnsi"/>
        </w:rPr>
        <w:t>Qualifications</w:t>
      </w:r>
    </w:p>
    <w:p w:rsidR="00151EA6" w:rsidRPr="00016AB7" w:rsidRDefault="00E87138" w:rsidP="00151EA6">
      <w:pPr>
        <w:spacing w:after="120" w:line="240" w:lineRule="auto"/>
        <w:rPr>
          <w:rStyle w:val="emph"/>
          <w:rFonts w:cstheme="minorHAnsi"/>
        </w:rPr>
      </w:pPr>
      <w:r w:rsidRPr="001A39C9">
        <w:rPr>
          <w:rFonts w:cstheme="minorHAnsi"/>
        </w:rPr>
        <w:t xml:space="preserve">We invite applications from outstanding individuals with a PhD in </w:t>
      </w:r>
      <w:r w:rsidR="00882A2F" w:rsidRPr="001A39C9">
        <w:rPr>
          <w:rFonts w:cstheme="minorHAnsi"/>
        </w:rPr>
        <w:t xml:space="preserve">public health, </w:t>
      </w:r>
      <w:r w:rsidRPr="001A39C9">
        <w:rPr>
          <w:rFonts w:cstheme="minorHAnsi"/>
        </w:rPr>
        <w:t xml:space="preserve">epidemiology, </w:t>
      </w:r>
      <w:r w:rsidR="00882A2F" w:rsidRPr="001A39C9">
        <w:rPr>
          <w:rFonts w:cstheme="minorHAnsi"/>
        </w:rPr>
        <w:t xml:space="preserve">statistics, </w:t>
      </w:r>
      <w:r w:rsidR="003F0B42" w:rsidRPr="001A39C9">
        <w:rPr>
          <w:rFonts w:cstheme="minorHAnsi"/>
        </w:rPr>
        <w:t xml:space="preserve">demography, sociology, </w:t>
      </w:r>
      <w:r w:rsidR="00882A2F" w:rsidRPr="001A39C9">
        <w:rPr>
          <w:rFonts w:cstheme="minorHAnsi"/>
        </w:rPr>
        <w:t xml:space="preserve">psychology, </w:t>
      </w:r>
      <w:r w:rsidRPr="001A39C9">
        <w:rPr>
          <w:rFonts w:cstheme="minorHAnsi"/>
        </w:rPr>
        <w:t>or a health-related field.</w:t>
      </w:r>
      <w:r w:rsidR="00DB3075" w:rsidRPr="001A39C9">
        <w:rPr>
          <w:rFonts w:cstheme="minorHAnsi"/>
        </w:rPr>
        <w:t xml:space="preserve"> Faculty </w:t>
      </w:r>
      <w:r w:rsidR="004A4966" w:rsidRPr="001A39C9">
        <w:rPr>
          <w:rFonts w:cstheme="minorHAnsi"/>
        </w:rPr>
        <w:t>members are expected to develop and lead a portfolio of research focused on aspects of population health</w:t>
      </w:r>
      <w:r w:rsidR="00041E6B" w:rsidRPr="001A39C9">
        <w:rPr>
          <w:rFonts w:cstheme="minorHAnsi"/>
        </w:rPr>
        <w:t>. This requires seeking external funding</w:t>
      </w:r>
      <w:r w:rsidR="00591CB8" w:rsidRPr="001A39C9">
        <w:rPr>
          <w:rFonts w:cstheme="minorHAnsi"/>
        </w:rPr>
        <w:t xml:space="preserve"> and publishing in scholarly</w:t>
      </w:r>
      <w:r w:rsidR="00041E6B" w:rsidRPr="001A39C9">
        <w:rPr>
          <w:rFonts w:cstheme="minorHAnsi"/>
        </w:rPr>
        <w:t xml:space="preserve"> journals. </w:t>
      </w:r>
      <w:r w:rsidR="00452CE7" w:rsidRPr="001A39C9">
        <w:rPr>
          <w:rFonts w:cstheme="minorHAnsi"/>
        </w:rPr>
        <w:t xml:space="preserve">There is </w:t>
      </w:r>
      <w:r w:rsidR="00427CB1">
        <w:rPr>
          <w:rFonts w:cstheme="minorHAnsi"/>
        </w:rPr>
        <w:t xml:space="preserve">a </w:t>
      </w:r>
      <w:r w:rsidR="00452CE7" w:rsidRPr="001A39C9">
        <w:rPr>
          <w:rFonts w:cstheme="minorHAnsi"/>
        </w:rPr>
        <w:t xml:space="preserve">particular interest in candidates </w:t>
      </w:r>
      <w:r w:rsidR="00E0053C" w:rsidRPr="001A39C9">
        <w:rPr>
          <w:rFonts w:cstheme="minorHAnsi"/>
        </w:rPr>
        <w:t>with</w:t>
      </w:r>
      <w:r w:rsidR="00452CE7" w:rsidRPr="001A39C9">
        <w:rPr>
          <w:rFonts w:cstheme="minorHAnsi"/>
        </w:rPr>
        <w:t xml:space="preserve"> a cancer epidemiology focus. </w:t>
      </w:r>
      <w:r w:rsidR="00882A2F" w:rsidRPr="001A39C9">
        <w:rPr>
          <w:rFonts w:cstheme="minorHAnsi"/>
        </w:rPr>
        <w:t xml:space="preserve">Ideal candidates </w:t>
      </w:r>
      <w:r w:rsidR="004A4966" w:rsidRPr="001A39C9">
        <w:rPr>
          <w:rFonts w:cstheme="minorHAnsi"/>
        </w:rPr>
        <w:t xml:space="preserve">would </w:t>
      </w:r>
      <w:r w:rsidR="00882A2F" w:rsidRPr="001A39C9">
        <w:rPr>
          <w:rFonts w:cstheme="minorHAnsi"/>
        </w:rPr>
        <w:t xml:space="preserve">possess </w:t>
      </w:r>
      <w:r w:rsidR="004A4966" w:rsidRPr="001A39C9">
        <w:rPr>
          <w:rFonts w:cstheme="minorHAnsi"/>
        </w:rPr>
        <w:t xml:space="preserve">strong </w:t>
      </w:r>
      <w:r w:rsidR="00882A2F" w:rsidRPr="001A39C9">
        <w:rPr>
          <w:rFonts w:cstheme="minorHAnsi"/>
        </w:rPr>
        <w:t xml:space="preserve">expertise in </w:t>
      </w:r>
      <w:r w:rsidR="00016AB7" w:rsidRPr="001A39C9">
        <w:rPr>
          <w:rFonts w:cstheme="minorHAnsi"/>
        </w:rPr>
        <w:t>bio</w:t>
      </w:r>
      <w:r w:rsidR="00882A2F" w:rsidRPr="001A39C9">
        <w:rPr>
          <w:rFonts w:cstheme="minorHAnsi"/>
        </w:rPr>
        <w:t>statistics, includi</w:t>
      </w:r>
      <w:r w:rsidR="004A4966" w:rsidRPr="001A39C9">
        <w:rPr>
          <w:rFonts w:cstheme="minorHAnsi"/>
        </w:rPr>
        <w:t xml:space="preserve">ng </w:t>
      </w:r>
      <w:r w:rsidR="00016AB7" w:rsidRPr="001A39C9">
        <w:rPr>
          <w:rFonts w:cstheme="minorHAnsi"/>
          <w:color w:val="000000"/>
        </w:rPr>
        <w:t xml:space="preserve">longitudinal analysis, generalized linear models, hierarchical models, spatial models, structural equation modeling, </w:t>
      </w:r>
      <w:r w:rsidR="00882A2F" w:rsidRPr="001A39C9">
        <w:rPr>
          <w:rFonts w:cstheme="minorHAnsi"/>
        </w:rPr>
        <w:t>growth curve modeling, and</w:t>
      </w:r>
      <w:r w:rsidR="004A4966" w:rsidRPr="001A39C9">
        <w:rPr>
          <w:rFonts w:cstheme="minorHAnsi"/>
        </w:rPr>
        <w:t xml:space="preserve"> </w:t>
      </w:r>
      <w:r w:rsidR="00016AB7" w:rsidRPr="001A39C9">
        <w:rPr>
          <w:rFonts w:cstheme="minorHAnsi"/>
        </w:rPr>
        <w:t>study design</w:t>
      </w:r>
      <w:r w:rsidR="004A4966" w:rsidRPr="001A39C9">
        <w:rPr>
          <w:rFonts w:cstheme="minorHAnsi"/>
        </w:rPr>
        <w:t>.</w:t>
      </w:r>
      <w:r w:rsidR="00882A2F" w:rsidRPr="001A39C9">
        <w:rPr>
          <w:rFonts w:cstheme="minorHAnsi"/>
        </w:rPr>
        <w:t xml:space="preserve"> </w:t>
      </w:r>
      <w:r w:rsidR="004A4966" w:rsidRPr="001A39C9">
        <w:rPr>
          <w:rFonts w:cstheme="minorHAnsi"/>
        </w:rPr>
        <w:t>Faculty members are expected</w:t>
      </w:r>
      <w:r w:rsidR="004A4966" w:rsidRPr="00016AB7">
        <w:rPr>
          <w:rFonts w:cstheme="minorHAnsi"/>
        </w:rPr>
        <w:t xml:space="preserve"> to work both </w:t>
      </w:r>
      <w:r w:rsidR="00452CE7" w:rsidRPr="00016AB7">
        <w:rPr>
          <w:rFonts w:cstheme="minorHAnsi"/>
        </w:rPr>
        <w:t>independent</w:t>
      </w:r>
      <w:r w:rsidR="00B96160">
        <w:rPr>
          <w:rFonts w:cstheme="minorHAnsi"/>
        </w:rPr>
        <w:t>ly</w:t>
      </w:r>
      <w:r w:rsidR="00452CE7" w:rsidRPr="00016AB7">
        <w:rPr>
          <w:rFonts w:cstheme="minorHAnsi"/>
        </w:rPr>
        <w:t xml:space="preserve"> and as part of collaborative, interdisciplinary </w:t>
      </w:r>
      <w:r w:rsidR="003F0B42" w:rsidRPr="00016AB7">
        <w:rPr>
          <w:rFonts w:cstheme="minorHAnsi"/>
        </w:rPr>
        <w:t>teams and hold excellent verbal</w:t>
      </w:r>
      <w:r w:rsidR="00224446">
        <w:rPr>
          <w:rFonts w:cstheme="minorHAnsi"/>
        </w:rPr>
        <w:t>,</w:t>
      </w:r>
      <w:r w:rsidR="003F0B42" w:rsidRPr="00016AB7">
        <w:rPr>
          <w:rFonts w:cstheme="minorHAnsi"/>
        </w:rPr>
        <w:t xml:space="preserve"> written</w:t>
      </w:r>
      <w:r w:rsidR="00224446">
        <w:rPr>
          <w:rFonts w:cstheme="minorHAnsi"/>
        </w:rPr>
        <w:t>, and interpersonal</w:t>
      </w:r>
      <w:r w:rsidR="003F0B42" w:rsidRPr="00016AB7">
        <w:rPr>
          <w:rFonts w:cstheme="minorHAnsi"/>
        </w:rPr>
        <w:t xml:space="preserve"> communication skills. </w:t>
      </w:r>
      <w:r w:rsidR="00591CB8" w:rsidRPr="00016AB7">
        <w:rPr>
          <w:rFonts w:cstheme="minorHAnsi"/>
        </w:rPr>
        <w:t xml:space="preserve">Successful candidates will have demonstrated evidence of potential in research and publication. </w:t>
      </w:r>
    </w:p>
    <w:p w:rsidR="00452CE7" w:rsidRPr="00016AB7" w:rsidRDefault="00452CE7" w:rsidP="00151EA6">
      <w:pPr>
        <w:pStyle w:val="NormalWeb"/>
        <w:spacing w:before="0" w:beforeAutospacing="0" w:after="120"/>
        <w:ind w:right="720"/>
        <w:rPr>
          <w:rStyle w:val="emph"/>
          <w:rFonts w:asciiTheme="minorHAnsi" w:hAnsiTheme="minorHAnsi" w:cstheme="minorHAnsi"/>
          <w:sz w:val="22"/>
          <w:szCs w:val="22"/>
        </w:rPr>
      </w:pPr>
    </w:p>
    <w:p w:rsidR="00E52006" w:rsidRPr="00BF2CC8" w:rsidRDefault="00E52006" w:rsidP="00151EA6">
      <w:pPr>
        <w:pStyle w:val="NormalWeb"/>
        <w:spacing w:before="0" w:beforeAutospacing="0" w:after="120"/>
        <w:ind w:right="720"/>
        <w:rPr>
          <w:rFonts w:asciiTheme="minorHAnsi" w:hAnsiTheme="minorHAnsi" w:cstheme="minorHAnsi"/>
          <w:sz w:val="22"/>
          <w:szCs w:val="22"/>
        </w:rPr>
      </w:pPr>
      <w:r w:rsidRPr="00016AB7">
        <w:rPr>
          <w:rStyle w:val="emph"/>
          <w:rFonts w:asciiTheme="minorHAnsi" w:hAnsiTheme="minorHAnsi" w:cstheme="minorHAnsi"/>
          <w:sz w:val="22"/>
          <w:szCs w:val="22"/>
        </w:rPr>
        <w:t>Application</w:t>
      </w:r>
      <w:r w:rsidR="00970E2D" w:rsidRPr="00016AB7">
        <w:rPr>
          <w:rFonts w:asciiTheme="minorHAnsi" w:hAnsiTheme="minorHAnsi" w:cstheme="minorHAnsi"/>
          <w:sz w:val="22"/>
          <w:szCs w:val="22"/>
        </w:rPr>
        <w:br/>
        <w:t xml:space="preserve">Applicants should </w:t>
      </w:r>
      <w:r w:rsidR="00970E2D" w:rsidRPr="00BF2CC8">
        <w:rPr>
          <w:rFonts w:asciiTheme="minorHAnsi" w:hAnsiTheme="minorHAnsi" w:cstheme="minorHAnsi"/>
          <w:sz w:val="22"/>
          <w:szCs w:val="22"/>
        </w:rPr>
        <w:t>submit cover letter,</w:t>
      </w:r>
      <w:r w:rsidRPr="00BF2CC8">
        <w:rPr>
          <w:rFonts w:asciiTheme="minorHAnsi" w:hAnsiTheme="minorHAnsi" w:cstheme="minorHAnsi"/>
          <w:sz w:val="22"/>
          <w:szCs w:val="22"/>
        </w:rPr>
        <w:t xml:space="preserve"> curriculum vita, statement of research interests, </w:t>
      </w:r>
      <w:r w:rsidR="00E0053C" w:rsidRPr="00BF2CC8">
        <w:rPr>
          <w:rFonts w:asciiTheme="minorHAnsi" w:hAnsiTheme="minorHAnsi" w:cstheme="minorHAnsi"/>
          <w:sz w:val="22"/>
          <w:szCs w:val="22"/>
        </w:rPr>
        <w:t>and contact information for three</w:t>
      </w:r>
      <w:r w:rsidRPr="00BF2CC8">
        <w:rPr>
          <w:rFonts w:asciiTheme="minorHAnsi" w:hAnsiTheme="minorHAnsi" w:cstheme="minorHAnsi"/>
          <w:sz w:val="22"/>
          <w:szCs w:val="22"/>
        </w:rPr>
        <w:t xml:space="preserve"> letters of reference. Applications will be accepted until the position is filled. Address </w:t>
      </w:r>
      <w:r w:rsidR="00E0053C" w:rsidRPr="00BF2CC8">
        <w:rPr>
          <w:rFonts w:asciiTheme="minorHAnsi" w:hAnsiTheme="minorHAnsi" w:cstheme="minorHAnsi"/>
          <w:sz w:val="22"/>
          <w:szCs w:val="22"/>
        </w:rPr>
        <w:t xml:space="preserve">materials </w:t>
      </w:r>
      <w:r w:rsidR="00BF2CC8" w:rsidRPr="00BF2CC8">
        <w:rPr>
          <w:rFonts w:asciiTheme="minorHAnsi" w:hAnsiTheme="minorHAnsi" w:cstheme="minorHAnsi"/>
          <w:sz w:val="22"/>
          <w:szCs w:val="22"/>
        </w:rPr>
        <w:t>to</w:t>
      </w:r>
      <w:r w:rsidR="00BF2CC8" w:rsidRPr="00BF2CC8">
        <w:rPr>
          <w:rFonts w:asciiTheme="minorHAnsi" w:hAnsiTheme="minorHAnsi" w:cstheme="minorHAnsi"/>
          <w:color w:val="1F497D"/>
          <w:sz w:val="22"/>
          <w:szCs w:val="22"/>
        </w:rPr>
        <w:t xml:space="preserve"> </w:t>
      </w:r>
      <w:hyperlink r:id="rId7" w:history="1">
        <w:r w:rsidR="00BF2CC8" w:rsidRPr="00BF2CC8">
          <w:rPr>
            <w:rStyle w:val="Hyperlink"/>
            <w:rFonts w:asciiTheme="minorHAnsi" w:hAnsiTheme="minorHAnsi" w:cstheme="minorHAnsi"/>
            <w:sz w:val="22"/>
            <w:szCs w:val="22"/>
          </w:rPr>
          <w:t>ResearchRecruitment@sanfordhealth.org</w:t>
        </w:r>
      </w:hyperlink>
      <w:r w:rsidR="00530280" w:rsidRPr="00BF2CC8">
        <w:rPr>
          <w:rFonts w:asciiTheme="minorHAnsi" w:hAnsiTheme="minorHAnsi" w:cstheme="minorHAnsi"/>
          <w:sz w:val="22"/>
          <w:szCs w:val="22"/>
        </w:rPr>
        <w:t>, 2301 E. 60</w:t>
      </w:r>
      <w:r w:rsidR="00530280" w:rsidRPr="00BF2CC8">
        <w:rPr>
          <w:rFonts w:asciiTheme="minorHAnsi" w:hAnsiTheme="minorHAnsi" w:cstheme="minorHAnsi"/>
          <w:sz w:val="22"/>
          <w:szCs w:val="22"/>
          <w:vertAlign w:val="superscript"/>
        </w:rPr>
        <w:t>th</w:t>
      </w:r>
      <w:r w:rsidR="00530280" w:rsidRPr="00BF2CC8">
        <w:rPr>
          <w:rFonts w:asciiTheme="minorHAnsi" w:hAnsiTheme="minorHAnsi" w:cstheme="minorHAnsi"/>
          <w:sz w:val="22"/>
          <w:szCs w:val="22"/>
        </w:rPr>
        <w:t xml:space="preserve"> St. N., Sioux Falls, SD 57014.</w:t>
      </w:r>
      <w:r w:rsidR="00BF2CC8">
        <w:rPr>
          <w:rFonts w:asciiTheme="minorHAnsi" w:hAnsiTheme="minorHAnsi" w:cstheme="minorHAnsi"/>
          <w:sz w:val="22"/>
          <w:szCs w:val="22"/>
        </w:rPr>
        <w:t xml:space="preserve"> Address questions to Search Committee Chair: Dr. DenYelle Kenyon: </w:t>
      </w:r>
      <w:hyperlink r:id="rId8" w:history="1">
        <w:r w:rsidR="00BF2CC8" w:rsidRPr="001561F1">
          <w:rPr>
            <w:rStyle w:val="Hyperlink"/>
            <w:rFonts w:asciiTheme="minorHAnsi" w:hAnsiTheme="minorHAnsi" w:cstheme="minorHAnsi"/>
            <w:sz w:val="22"/>
            <w:szCs w:val="22"/>
          </w:rPr>
          <w:t>denyelle.kenyon@sanfordhealth.org</w:t>
        </w:r>
      </w:hyperlink>
      <w:r w:rsidR="00BF2CC8">
        <w:rPr>
          <w:rFonts w:asciiTheme="minorHAnsi" w:hAnsiTheme="minorHAnsi" w:cstheme="minorHAnsi"/>
          <w:sz w:val="22"/>
          <w:szCs w:val="22"/>
        </w:rPr>
        <w:t xml:space="preserve">. </w:t>
      </w:r>
    </w:p>
    <w:p w:rsidR="00E52006" w:rsidRPr="00BF2CC8" w:rsidRDefault="00E52006" w:rsidP="00151EA6">
      <w:pPr>
        <w:spacing w:after="120" w:line="240" w:lineRule="auto"/>
        <w:rPr>
          <w:rFonts w:cstheme="minorHAnsi"/>
        </w:rPr>
      </w:pPr>
    </w:p>
    <w:p w:rsidR="006603A2" w:rsidRDefault="006603A2" w:rsidP="00151EA6">
      <w:pPr>
        <w:spacing w:after="120" w:line="240" w:lineRule="auto"/>
      </w:pPr>
      <w:r>
        <w:t>Org</w:t>
      </w:r>
      <w:r>
        <w:t>anizational Description</w:t>
      </w:r>
    </w:p>
    <w:p w:rsidR="006603A2" w:rsidRPr="00CC69A3" w:rsidRDefault="006603A2" w:rsidP="00151EA6">
      <w:pPr>
        <w:spacing w:after="120" w:line="240" w:lineRule="auto"/>
      </w:pPr>
      <w:r>
        <w:t xml:space="preserve">Sanford Health is an integrated health system headquartered in the Dakotas and is now the largest, rural, not-for-profit health care system in the nation with locations in 126 communities in eight states. In addition, Sanford Health is in the process of developing international clinics in Ghana and China. Sanford Health includes 43 hospitals, 150 clinic locations and nearly 1,400 physicians in 80 specialty areas of medicine. With more than 27,000 employees, Sanford Health is the largest employer in North and South Dakota. The system is experiencing dynamic growth and development in conjunction with Denny Sanford's nearly $700 million in gifts, the largest ever to a health care organization in America. These gifts are making possible the implementation of the several initiatives including global children's clinics, multiple research centers and finding a cure for type </w:t>
      </w:r>
      <w:proofErr w:type="gramStart"/>
      <w:r>
        <w:t>1 diabetes</w:t>
      </w:r>
      <w:proofErr w:type="gramEnd"/>
      <w:r>
        <w:t xml:space="preserve"> and breast cancer. For more information, visit sanfordhealth.org</w:t>
      </w:r>
    </w:p>
    <w:sectPr w:rsidR="006603A2" w:rsidRPr="00CC69A3" w:rsidSect="00747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852"/>
    <w:multiLevelType w:val="hybridMultilevel"/>
    <w:tmpl w:val="43043E08"/>
    <w:lvl w:ilvl="0" w:tplc="07E08C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D8"/>
    <w:rsid w:val="00016AB7"/>
    <w:rsid w:val="00041E6B"/>
    <w:rsid w:val="00072A00"/>
    <w:rsid w:val="00151EA6"/>
    <w:rsid w:val="001A3630"/>
    <w:rsid w:val="001A39C9"/>
    <w:rsid w:val="00224446"/>
    <w:rsid w:val="003621D6"/>
    <w:rsid w:val="003C26CA"/>
    <w:rsid w:val="003F0B42"/>
    <w:rsid w:val="00427CB1"/>
    <w:rsid w:val="00452CE7"/>
    <w:rsid w:val="004817AE"/>
    <w:rsid w:val="004A4966"/>
    <w:rsid w:val="00530280"/>
    <w:rsid w:val="005907E6"/>
    <w:rsid w:val="00591CB8"/>
    <w:rsid w:val="005A1107"/>
    <w:rsid w:val="006603A2"/>
    <w:rsid w:val="007472F4"/>
    <w:rsid w:val="00882A2F"/>
    <w:rsid w:val="00970E2D"/>
    <w:rsid w:val="00986D0B"/>
    <w:rsid w:val="00996FB8"/>
    <w:rsid w:val="009B47A1"/>
    <w:rsid w:val="00B96160"/>
    <w:rsid w:val="00BF2CC8"/>
    <w:rsid w:val="00C71BBF"/>
    <w:rsid w:val="00C768D8"/>
    <w:rsid w:val="00CC69A3"/>
    <w:rsid w:val="00D616BA"/>
    <w:rsid w:val="00DB28D7"/>
    <w:rsid w:val="00DB3075"/>
    <w:rsid w:val="00E0053C"/>
    <w:rsid w:val="00E52006"/>
    <w:rsid w:val="00E80FC8"/>
    <w:rsid w:val="00E87138"/>
    <w:rsid w:val="00FD0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768D8"/>
    <w:pPr>
      <w:spacing w:before="100" w:beforeAutospacing="1" w:after="150" w:line="240" w:lineRule="auto"/>
    </w:pPr>
    <w:rPr>
      <w:rFonts w:ascii="Arial" w:eastAsia="Times New Roman" w:hAnsi="Arial" w:cs="Arial"/>
      <w:sz w:val="18"/>
      <w:szCs w:val="18"/>
    </w:rPr>
  </w:style>
  <w:style w:type="paragraph" w:styleId="ListParagraph">
    <w:name w:val="List Paragraph"/>
    <w:basedOn w:val="Normal"/>
    <w:uiPriority w:val="34"/>
    <w:qFormat/>
    <w:rsid w:val="001A3630"/>
    <w:pPr>
      <w:ind w:left="720"/>
      <w:contextualSpacing/>
    </w:pPr>
  </w:style>
  <w:style w:type="character" w:customStyle="1" w:styleId="emph">
    <w:name w:val="emph"/>
    <w:basedOn w:val="DefaultParagraphFont"/>
    <w:rsid w:val="00E52006"/>
  </w:style>
  <w:style w:type="character" w:styleId="Hyperlink">
    <w:name w:val="Hyperlink"/>
    <w:basedOn w:val="DefaultParagraphFont"/>
    <w:semiHidden/>
    <w:rsid w:val="00E52006"/>
    <w:rPr>
      <w:color w:val="0000FF"/>
      <w:u w:val="single"/>
    </w:rPr>
  </w:style>
  <w:style w:type="paragraph" w:styleId="BalloonText">
    <w:name w:val="Balloon Text"/>
    <w:basedOn w:val="Normal"/>
    <w:link w:val="BalloonTextChar"/>
    <w:uiPriority w:val="99"/>
    <w:semiHidden/>
    <w:unhideWhenUsed/>
    <w:rsid w:val="00FD0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B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768D8"/>
    <w:pPr>
      <w:spacing w:before="100" w:beforeAutospacing="1" w:after="150" w:line="240" w:lineRule="auto"/>
    </w:pPr>
    <w:rPr>
      <w:rFonts w:ascii="Arial" w:eastAsia="Times New Roman" w:hAnsi="Arial" w:cs="Arial"/>
      <w:sz w:val="18"/>
      <w:szCs w:val="18"/>
    </w:rPr>
  </w:style>
  <w:style w:type="paragraph" w:styleId="ListParagraph">
    <w:name w:val="List Paragraph"/>
    <w:basedOn w:val="Normal"/>
    <w:uiPriority w:val="34"/>
    <w:qFormat/>
    <w:rsid w:val="001A3630"/>
    <w:pPr>
      <w:ind w:left="720"/>
      <w:contextualSpacing/>
    </w:pPr>
  </w:style>
  <w:style w:type="character" w:customStyle="1" w:styleId="emph">
    <w:name w:val="emph"/>
    <w:basedOn w:val="DefaultParagraphFont"/>
    <w:rsid w:val="00E52006"/>
  </w:style>
  <w:style w:type="character" w:styleId="Hyperlink">
    <w:name w:val="Hyperlink"/>
    <w:basedOn w:val="DefaultParagraphFont"/>
    <w:semiHidden/>
    <w:rsid w:val="00E52006"/>
    <w:rPr>
      <w:color w:val="0000FF"/>
      <w:u w:val="single"/>
    </w:rPr>
  </w:style>
  <w:style w:type="paragraph" w:styleId="BalloonText">
    <w:name w:val="Balloon Text"/>
    <w:basedOn w:val="Normal"/>
    <w:link w:val="BalloonTextChar"/>
    <w:uiPriority w:val="99"/>
    <w:semiHidden/>
    <w:unhideWhenUsed/>
    <w:rsid w:val="00FD0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1882">
      <w:bodyDiv w:val="1"/>
      <w:marLeft w:val="0"/>
      <w:marRight w:val="0"/>
      <w:marTop w:val="0"/>
      <w:marBottom w:val="0"/>
      <w:divBdr>
        <w:top w:val="none" w:sz="0" w:space="0" w:color="auto"/>
        <w:left w:val="none" w:sz="0" w:space="0" w:color="auto"/>
        <w:bottom w:val="none" w:sz="0" w:space="0" w:color="auto"/>
        <w:right w:val="none" w:sz="0" w:space="0" w:color="auto"/>
      </w:divBdr>
      <w:divsChild>
        <w:div w:id="1067996346">
          <w:marLeft w:val="0"/>
          <w:marRight w:val="0"/>
          <w:marTop w:val="0"/>
          <w:marBottom w:val="0"/>
          <w:divBdr>
            <w:top w:val="none" w:sz="0" w:space="0" w:color="auto"/>
            <w:left w:val="none" w:sz="0" w:space="0" w:color="auto"/>
            <w:bottom w:val="none" w:sz="0" w:space="0" w:color="auto"/>
            <w:right w:val="none" w:sz="0" w:space="0" w:color="auto"/>
          </w:divBdr>
          <w:divsChild>
            <w:div w:id="220556407">
              <w:marLeft w:val="0"/>
              <w:marRight w:val="0"/>
              <w:marTop w:val="0"/>
              <w:marBottom w:val="150"/>
              <w:divBdr>
                <w:top w:val="single" w:sz="6" w:space="0" w:color="003F72"/>
                <w:left w:val="single" w:sz="6" w:space="0" w:color="003F72"/>
                <w:bottom w:val="single" w:sz="6" w:space="0" w:color="003F72"/>
                <w:right w:val="single" w:sz="6" w:space="0" w:color="003F72"/>
              </w:divBdr>
              <w:divsChild>
                <w:div w:id="966668458">
                  <w:marLeft w:val="0"/>
                  <w:marRight w:val="0"/>
                  <w:marTop w:val="0"/>
                  <w:marBottom w:val="0"/>
                  <w:divBdr>
                    <w:top w:val="none" w:sz="0" w:space="0" w:color="auto"/>
                    <w:left w:val="none" w:sz="0" w:space="0" w:color="auto"/>
                    <w:bottom w:val="none" w:sz="0" w:space="0" w:color="auto"/>
                    <w:right w:val="none" w:sz="0" w:space="0" w:color="auto"/>
                  </w:divBdr>
                  <w:divsChild>
                    <w:div w:id="622081036">
                      <w:marLeft w:val="0"/>
                      <w:marRight w:val="0"/>
                      <w:marTop w:val="0"/>
                      <w:marBottom w:val="300"/>
                      <w:divBdr>
                        <w:top w:val="none" w:sz="0" w:space="0" w:color="auto"/>
                        <w:left w:val="none" w:sz="0" w:space="0" w:color="auto"/>
                        <w:bottom w:val="none" w:sz="0" w:space="0" w:color="auto"/>
                        <w:right w:val="none" w:sz="0" w:space="0" w:color="auto"/>
                      </w:divBdr>
                      <w:divsChild>
                        <w:div w:id="233899102">
                          <w:marLeft w:val="2850"/>
                          <w:marRight w:val="0"/>
                          <w:marTop w:val="0"/>
                          <w:marBottom w:val="0"/>
                          <w:divBdr>
                            <w:top w:val="none" w:sz="0" w:space="0" w:color="auto"/>
                            <w:left w:val="none" w:sz="0" w:space="0" w:color="auto"/>
                            <w:bottom w:val="none" w:sz="0" w:space="0" w:color="auto"/>
                            <w:right w:val="none" w:sz="0" w:space="0" w:color="auto"/>
                          </w:divBdr>
                          <w:divsChild>
                            <w:div w:id="962805625">
                              <w:marLeft w:val="0"/>
                              <w:marRight w:val="0"/>
                              <w:marTop w:val="0"/>
                              <w:marBottom w:val="0"/>
                              <w:divBdr>
                                <w:top w:val="none" w:sz="0" w:space="0" w:color="auto"/>
                                <w:left w:val="none" w:sz="0" w:space="0" w:color="auto"/>
                                <w:bottom w:val="none" w:sz="0" w:space="0" w:color="auto"/>
                                <w:right w:val="none" w:sz="0" w:space="0" w:color="auto"/>
                              </w:divBdr>
                              <w:divsChild>
                                <w:div w:id="839734876">
                                  <w:marLeft w:val="0"/>
                                  <w:marRight w:val="0"/>
                                  <w:marTop w:val="0"/>
                                  <w:marBottom w:val="0"/>
                                  <w:divBdr>
                                    <w:top w:val="none" w:sz="0" w:space="0" w:color="auto"/>
                                    <w:left w:val="none" w:sz="0" w:space="0" w:color="auto"/>
                                    <w:bottom w:val="none" w:sz="0" w:space="0" w:color="auto"/>
                                    <w:right w:val="none" w:sz="0" w:space="0" w:color="auto"/>
                                  </w:divBdr>
                                  <w:divsChild>
                                    <w:div w:id="1896234409">
                                      <w:marLeft w:val="0"/>
                                      <w:marRight w:val="0"/>
                                      <w:marTop w:val="0"/>
                                      <w:marBottom w:val="0"/>
                                      <w:divBdr>
                                        <w:top w:val="none" w:sz="0" w:space="0" w:color="auto"/>
                                        <w:left w:val="none" w:sz="0" w:space="0" w:color="auto"/>
                                        <w:bottom w:val="none" w:sz="0" w:space="0" w:color="auto"/>
                                        <w:right w:val="none" w:sz="0" w:space="0" w:color="auto"/>
                                      </w:divBdr>
                                    </w:div>
                                    <w:div w:id="398669349">
                                      <w:marLeft w:val="0"/>
                                      <w:marRight w:val="0"/>
                                      <w:marTop w:val="225"/>
                                      <w:marBottom w:val="0"/>
                                      <w:divBdr>
                                        <w:top w:val="none" w:sz="0" w:space="0" w:color="auto"/>
                                        <w:left w:val="none" w:sz="0" w:space="0" w:color="auto"/>
                                        <w:bottom w:val="none" w:sz="0" w:space="0" w:color="auto"/>
                                        <w:right w:val="none" w:sz="0" w:space="0" w:color="auto"/>
                                      </w:divBdr>
                                    </w:div>
                                    <w:div w:id="11367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yelle.kenyon@sanfordhealth.org" TargetMode="External"/><Relationship Id="rId3" Type="http://schemas.microsoft.com/office/2007/relationships/stylesWithEffects" Target="stylesWithEffects.xml"/><Relationship Id="rId7" Type="http://schemas.openxmlformats.org/officeDocument/2006/relationships/hyperlink" Target="mailto:ResearchRecruitment@sanford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DenYelle</dc:creator>
  <cp:lastModifiedBy>Kenyon,DenYelle</cp:lastModifiedBy>
  <cp:revision>13</cp:revision>
  <dcterms:created xsi:type="dcterms:W3CDTF">2016-11-15T14:45:00Z</dcterms:created>
  <dcterms:modified xsi:type="dcterms:W3CDTF">2016-11-17T17:43:00Z</dcterms:modified>
</cp:coreProperties>
</file>