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43" w:rsidRPr="008C67FF" w:rsidRDefault="005F7143" w:rsidP="00C44125">
      <w:pPr>
        <w:outlineLvl w:val="0"/>
        <w:rPr>
          <w:b/>
        </w:rPr>
      </w:pPr>
      <w:bookmarkStart w:id="0" w:name="_GoBack"/>
      <w:bookmarkEnd w:id="0"/>
    </w:p>
    <w:p w:rsidR="005F7143" w:rsidRPr="008C67FF" w:rsidRDefault="005F7143" w:rsidP="00C44125">
      <w:pPr>
        <w:outlineLvl w:val="0"/>
      </w:pPr>
      <w:r w:rsidRPr="008C67FF">
        <w:rPr>
          <w:b/>
        </w:rPr>
        <w:t xml:space="preserve">Job description for Research Pharmacist </w:t>
      </w:r>
    </w:p>
    <w:p w:rsidR="005F7143" w:rsidRPr="008C67FF" w:rsidRDefault="005F7143" w:rsidP="00C44125">
      <w:pPr>
        <w:outlineLvl w:val="0"/>
        <w:rPr>
          <w:b/>
        </w:rPr>
      </w:pPr>
    </w:p>
    <w:p w:rsidR="005F7143" w:rsidRPr="008C67FF" w:rsidRDefault="005F7143" w:rsidP="00C44125">
      <w:pPr>
        <w:outlineLvl w:val="0"/>
        <w:rPr>
          <w:b/>
        </w:rPr>
      </w:pPr>
      <w:r w:rsidRPr="008C67FF">
        <w:rPr>
          <w:b/>
        </w:rPr>
        <w:t>TITLE:</w:t>
      </w:r>
      <w:r w:rsidR="00D36F7B" w:rsidRPr="008C67FF">
        <w:rPr>
          <w:b/>
        </w:rPr>
        <w:t xml:space="preserve"> </w:t>
      </w:r>
      <w:r w:rsidRPr="008C67FF">
        <w:rPr>
          <w:b/>
        </w:rPr>
        <w:t>Research Pharmacist</w:t>
      </w:r>
      <w:r w:rsidR="008D5B09">
        <w:rPr>
          <w:b/>
        </w:rPr>
        <w:t xml:space="preserve"> (Requisition number: </w:t>
      </w:r>
      <w:r w:rsidR="008D5B09" w:rsidRPr="008D5B09">
        <w:rPr>
          <w:b/>
        </w:rPr>
        <w:t>9365</w:t>
      </w:r>
      <w:r w:rsidR="008D5B09">
        <w:rPr>
          <w:b/>
        </w:rPr>
        <w:t>)</w:t>
      </w:r>
    </w:p>
    <w:p w:rsidR="005F7143" w:rsidRPr="008C67FF" w:rsidRDefault="005F7143" w:rsidP="00C44125">
      <w:pPr>
        <w:outlineLvl w:val="0"/>
      </w:pPr>
    </w:p>
    <w:p w:rsidR="005F7143" w:rsidRPr="008C67FF" w:rsidRDefault="005F7143" w:rsidP="00C44125">
      <w:pPr>
        <w:autoSpaceDE w:val="0"/>
        <w:autoSpaceDN w:val="0"/>
        <w:adjustRightInd w:val="0"/>
      </w:pPr>
      <w:r w:rsidRPr="008C67FF">
        <w:t>The University of Maryland, Baltimore, School of Pharmacy, Pharmaceutical Research Computing (PRC) is seeking a pharmacist to work with their team of highly motivated researchers/faculty to conduct health service, epidemiological and outcomes research.</w:t>
      </w:r>
      <w:r w:rsidR="00D36F7B" w:rsidRPr="008C67FF">
        <w:t xml:space="preserve"> </w:t>
      </w:r>
      <w:r w:rsidRPr="008C67FF">
        <w:t>PRC is a research center within the School of Pharmacy that provides research support for faculty, fellows, graduate students, and other researchers with data warehousing and analysis needs.</w:t>
      </w:r>
      <w:r w:rsidR="00D36F7B" w:rsidRPr="008C67FF">
        <w:t xml:space="preserve"> </w:t>
      </w:r>
      <w:r w:rsidRPr="008C67FF">
        <w:t>Findings from PRC projects are disseminated through local, regional and national presentations as well as publications and reports to state and federal government agencies.</w:t>
      </w:r>
    </w:p>
    <w:p w:rsidR="005F7143" w:rsidRPr="008C67FF" w:rsidRDefault="005F7143" w:rsidP="00C44125"/>
    <w:p w:rsidR="005F7143" w:rsidRPr="008C67FF" w:rsidRDefault="005F7143" w:rsidP="00C44125">
      <w:r w:rsidRPr="008C67FF">
        <w:rPr>
          <w:b/>
          <w:bCs/>
        </w:rPr>
        <w:t>ESSENTIAL FUNCTIONS:</w:t>
      </w:r>
    </w:p>
    <w:p w:rsidR="005F7143" w:rsidRPr="008C67FF" w:rsidRDefault="005F7143" w:rsidP="008C67FF">
      <w:pPr>
        <w:ind w:left="360" w:hanging="360"/>
      </w:pPr>
      <w:r w:rsidRPr="008C67FF">
        <w:t xml:space="preserve">Responsible for generating task </w:t>
      </w:r>
      <w:r w:rsidR="003B0FE7" w:rsidRPr="008C67FF">
        <w:t xml:space="preserve">lists </w:t>
      </w:r>
      <w:r w:rsidRPr="008C67FF">
        <w:t>and variable lists for programmers for the development of analysis files</w:t>
      </w:r>
      <w:r w:rsidR="00CC1474" w:rsidRPr="008C67FF">
        <w:t>. C</w:t>
      </w:r>
      <w:r w:rsidRPr="008C67FF">
        <w:t>ollaborate with programmers and other staff involved in</w:t>
      </w:r>
      <w:r w:rsidR="00CC1474" w:rsidRPr="008C67FF">
        <w:t xml:space="preserve"> projects to accomplish project-</w:t>
      </w:r>
      <w:r w:rsidRPr="008C67FF">
        <w:t>related objectives and goals.</w:t>
      </w:r>
      <w:r w:rsidR="003A104E" w:rsidRPr="008C67FF">
        <w:t xml:space="preserve"> </w:t>
      </w:r>
      <w:r w:rsidR="00E110AB" w:rsidRPr="008C67FF">
        <w:t xml:space="preserve">Perform a </w:t>
      </w:r>
      <w:r w:rsidR="009009F2" w:rsidRPr="008C67FF">
        <w:t>high-level</w:t>
      </w:r>
      <w:r w:rsidR="00E110AB" w:rsidRPr="008C67FF">
        <w:t xml:space="preserve"> review</w:t>
      </w:r>
      <w:r w:rsidR="009009F2" w:rsidRPr="008C67FF">
        <w:t xml:space="preserve"> of created analytic files.</w:t>
      </w:r>
    </w:p>
    <w:p w:rsidR="00032F88" w:rsidRPr="008C67FF" w:rsidRDefault="00032F88" w:rsidP="008C67FF">
      <w:pPr>
        <w:autoSpaceDE w:val="0"/>
        <w:autoSpaceDN w:val="0"/>
        <w:adjustRightInd w:val="0"/>
        <w:ind w:left="360" w:hanging="360"/>
      </w:pPr>
      <w:r w:rsidRPr="008C67FF">
        <w:t xml:space="preserve">Consult with and advise investigators and clients regarding study design, methodology and operationalizing concepts using </w:t>
      </w:r>
      <w:r w:rsidR="001B7726" w:rsidRPr="008C67FF">
        <w:t xml:space="preserve">available </w:t>
      </w:r>
      <w:r w:rsidRPr="008C67FF">
        <w:t>databases.</w:t>
      </w:r>
      <w:r w:rsidR="00D24DB3" w:rsidRPr="008C67FF">
        <w:t xml:space="preserve"> Assist investigators with developing algorithms.</w:t>
      </w:r>
    </w:p>
    <w:p w:rsidR="00D24DB3" w:rsidRPr="008C67FF" w:rsidRDefault="00D24DB3" w:rsidP="008C67FF">
      <w:pPr>
        <w:autoSpaceDE w:val="0"/>
        <w:autoSpaceDN w:val="0"/>
        <w:adjustRightInd w:val="0"/>
        <w:ind w:left="360" w:hanging="360"/>
      </w:pPr>
      <w:r w:rsidRPr="008C67FF">
        <w:t xml:space="preserve">Work with PRC </w:t>
      </w:r>
      <w:r w:rsidR="00032F88" w:rsidRPr="008C67FF">
        <w:t xml:space="preserve">programmers </w:t>
      </w:r>
      <w:r w:rsidRPr="008C67FF">
        <w:t>to develop</w:t>
      </w:r>
      <w:r w:rsidR="0063783F" w:rsidRPr="008C67FF">
        <w:t xml:space="preserve"> SAS code </w:t>
      </w:r>
      <w:r w:rsidR="001B7726" w:rsidRPr="008C67FF">
        <w:t>for creating</w:t>
      </w:r>
      <w:r w:rsidR="0063783F" w:rsidRPr="008C67FF">
        <w:t xml:space="preserve"> variables </w:t>
      </w:r>
      <w:r w:rsidR="006D6957" w:rsidRPr="008C67FF">
        <w:t xml:space="preserve">needed for analysis, such as </w:t>
      </w:r>
      <w:r w:rsidR="0063783F" w:rsidRPr="008C67FF">
        <w:t>outcomes, medication possession ratio</w:t>
      </w:r>
      <w:r w:rsidRPr="008C67FF">
        <w:t>s</w:t>
      </w:r>
      <w:r w:rsidR="0063783F" w:rsidRPr="008C67FF">
        <w:t>, cost, drug and health care utilization measures</w:t>
      </w:r>
      <w:r w:rsidRPr="008C67FF">
        <w:t xml:space="preserve">. </w:t>
      </w:r>
      <w:r w:rsidR="006D6957" w:rsidRPr="008C67FF">
        <w:t xml:space="preserve">Work with SAS programmers to </w:t>
      </w:r>
      <w:r w:rsidR="00E5104B" w:rsidRPr="008C67FF">
        <w:t>m</w:t>
      </w:r>
      <w:r w:rsidR="006D6957" w:rsidRPr="008C67FF">
        <w:t>aximize efficiency of analytic files.</w:t>
      </w:r>
    </w:p>
    <w:p w:rsidR="00D5178B" w:rsidRPr="008C67FF" w:rsidRDefault="00D5178B" w:rsidP="008C67FF">
      <w:pPr>
        <w:ind w:left="360" w:hanging="360"/>
      </w:pPr>
      <w:r w:rsidRPr="008C67FF">
        <w:t>Assist in the development of project estimates, budget evaluation, and administrative aspects of project management.</w:t>
      </w:r>
    </w:p>
    <w:p w:rsidR="00D5178B" w:rsidRPr="008C67FF" w:rsidRDefault="00D5178B" w:rsidP="008C67FF">
      <w:pPr>
        <w:ind w:left="360" w:hanging="360"/>
      </w:pPr>
      <w:r w:rsidRPr="008C67FF">
        <w:t>May contribute to the preparation and documentation of research findings for publications of journal articles, conference abstracts and posters, and grant proposals.</w:t>
      </w:r>
    </w:p>
    <w:p w:rsidR="0063783F" w:rsidRPr="008C67FF" w:rsidRDefault="0063783F" w:rsidP="008C67FF">
      <w:pPr>
        <w:autoSpaceDE w:val="0"/>
        <w:autoSpaceDN w:val="0"/>
        <w:adjustRightInd w:val="0"/>
        <w:ind w:left="360" w:hanging="360"/>
      </w:pPr>
      <w:r w:rsidRPr="008C67FF">
        <w:t>Follow established procedures concerning quality assurance, especially in the area of data analysis, security of d</w:t>
      </w:r>
      <w:r w:rsidR="00E5104B" w:rsidRPr="008C67FF">
        <w:t>ata and documentation of work.</w:t>
      </w:r>
    </w:p>
    <w:p w:rsidR="00E90C0A" w:rsidRPr="008C67FF" w:rsidRDefault="00E90C0A" w:rsidP="008C67FF">
      <w:pPr>
        <w:ind w:left="360" w:hanging="360"/>
      </w:pPr>
      <w:r w:rsidRPr="008C67FF">
        <w:t xml:space="preserve">Create </w:t>
      </w:r>
      <w:r w:rsidR="00C44125" w:rsidRPr="008C67FF">
        <w:t>budget estimates</w:t>
      </w:r>
      <w:r w:rsidRPr="008C67FF">
        <w:t xml:space="preserve"> for future potential PRC projects. Evaluate </w:t>
      </w:r>
      <w:r w:rsidR="001D13B1" w:rsidRPr="008C67FF">
        <w:t xml:space="preserve">remaining </w:t>
      </w:r>
      <w:r w:rsidRPr="008C67FF">
        <w:t>b</w:t>
      </w:r>
      <w:r w:rsidR="00C44125" w:rsidRPr="008C67FF">
        <w:t xml:space="preserve">udget </w:t>
      </w:r>
      <w:r w:rsidR="001D13B1" w:rsidRPr="008C67FF">
        <w:t xml:space="preserve">amounts </w:t>
      </w:r>
      <w:r w:rsidR="00261C49" w:rsidRPr="008C67FF">
        <w:t xml:space="preserve">versus </w:t>
      </w:r>
      <w:r w:rsidR="001D13B1" w:rsidRPr="008C67FF">
        <w:t>remaining workload for active projects.</w:t>
      </w:r>
    </w:p>
    <w:p w:rsidR="00863473" w:rsidRPr="008C67FF" w:rsidRDefault="00863473" w:rsidP="008C67FF">
      <w:pPr>
        <w:ind w:left="360" w:hanging="360"/>
      </w:pPr>
      <w:r w:rsidRPr="008C67FF">
        <w:t xml:space="preserve">May assist with administrative tasks, such as processing billing invoices for PRC clients and </w:t>
      </w:r>
      <w:r w:rsidR="00BA546F" w:rsidRPr="008C67FF">
        <w:t xml:space="preserve">yearly purchasing of </w:t>
      </w:r>
      <w:r w:rsidRPr="008C67FF">
        <w:t>coding manuals.</w:t>
      </w:r>
    </w:p>
    <w:p w:rsidR="00C44125" w:rsidRPr="008C67FF" w:rsidRDefault="00C44125" w:rsidP="00C44125">
      <w:pPr>
        <w:ind w:left="720" w:hanging="360"/>
      </w:pPr>
    </w:p>
    <w:p w:rsidR="005F7143" w:rsidRPr="008C67FF" w:rsidRDefault="005F7143" w:rsidP="00C44125">
      <w:r w:rsidRPr="008C67FF">
        <w:rPr>
          <w:b/>
          <w:bCs/>
        </w:rPr>
        <w:t>MINIMUM QUALIFICATIONS:</w:t>
      </w:r>
    </w:p>
    <w:p w:rsidR="005F7143" w:rsidRPr="008C67FF" w:rsidRDefault="005F7143" w:rsidP="008C67FF">
      <w:pPr>
        <w:ind w:left="360" w:hanging="360"/>
      </w:pPr>
      <w:r w:rsidRPr="008C67FF">
        <w:t>Bachelor's degree in pharmacy; PharmD preferred.</w:t>
      </w:r>
    </w:p>
    <w:p w:rsidR="005F7143" w:rsidRPr="008C67FF" w:rsidRDefault="005F7143" w:rsidP="008C67FF">
      <w:pPr>
        <w:ind w:left="360" w:hanging="360"/>
      </w:pPr>
      <w:r w:rsidRPr="008C67FF">
        <w:t xml:space="preserve">Current pharmacist licensure in good standing that will be reciprocal with </w:t>
      </w:r>
      <w:r w:rsidR="00261C49" w:rsidRPr="008C67FF">
        <w:t xml:space="preserve">the </w:t>
      </w:r>
      <w:r w:rsidRPr="008C67FF">
        <w:t>Maryland Pharmacy</w:t>
      </w:r>
      <w:r w:rsidR="00261C49" w:rsidRPr="008C67FF">
        <w:t xml:space="preserve"> Board</w:t>
      </w:r>
      <w:r w:rsidRPr="008C67FF">
        <w:t xml:space="preserve"> and/or the ability to secure and retain an active State of Maryland Pharmacist license for employment.</w:t>
      </w:r>
    </w:p>
    <w:p w:rsidR="005F7143" w:rsidRPr="008C67FF" w:rsidRDefault="005F7143" w:rsidP="008C67FF">
      <w:pPr>
        <w:ind w:left="360" w:hanging="360"/>
      </w:pPr>
      <w:r w:rsidRPr="008C67FF">
        <w:t>Preferred: Master’s degree/residency</w:t>
      </w:r>
      <w:r w:rsidR="009B0CDE" w:rsidRPr="008C67FF">
        <w:t>/</w:t>
      </w:r>
      <w:r w:rsidRPr="008C67FF">
        <w:t>fellowship</w:t>
      </w:r>
      <w:r w:rsidR="00E62978" w:rsidRPr="008C67FF">
        <w:t xml:space="preserve"> related to research</w:t>
      </w:r>
      <w:r w:rsidRPr="008C67FF">
        <w:t xml:space="preserve"> – OR – 2 years related research experience</w:t>
      </w:r>
      <w:r w:rsidR="00D6560D" w:rsidRPr="008C67FF">
        <w:t>.</w:t>
      </w:r>
    </w:p>
    <w:p w:rsidR="005F7143" w:rsidRPr="008C67FF" w:rsidRDefault="005F7143" w:rsidP="00C44125">
      <w:pPr>
        <w:ind w:left="720"/>
      </w:pPr>
    </w:p>
    <w:p w:rsidR="005F7143" w:rsidRPr="008C67FF" w:rsidRDefault="005F7143" w:rsidP="00C44125">
      <w:r w:rsidRPr="008C67FF">
        <w:rPr>
          <w:b/>
          <w:bCs/>
        </w:rPr>
        <w:t>KNOWLEDGE, SKILLS, AND ABILITIES:</w:t>
      </w:r>
    </w:p>
    <w:p w:rsidR="005F7143" w:rsidRPr="008C67FF" w:rsidRDefault="00F718E8" w:rsidP="008C67FF">
      <w:pPr>
        <w:ind w:left="360" w:hanging="360"/>
      </w:pPr>
      <w:r w:rsidRPr="008C67FF">
        <w:t>Comprehensive knowledge of pharmaceuticals, their therapeutic classifications, indications, interact</w:t>
      </w:r>
      <w:r w:rsidR="00703154" w:rsidRPr="008C67FF">
        <w:t>ions and potential side effects</w:t>
      </w:r>
      <w:r w:rsidR="00387594" w:rsidRPr="008C67FF">
        <w:t>.</w:t>
      </w:r>
      <w:r w:rsidR="002C45D1" w:rsidRPr="008C67FF">
        <w:t xml:space="preserve"> </w:t>
      </w:r>
      <w:r w:rsidR="005F7143" w:rsidRPr="008C67FF">
        <w:t>Knowledge of appropriate drug therapie</w:t>
      </w:r>
      <w:r w:rsidR="00703154" w:rsidRPr="008C67FF">
        <w:t>s in the management of diseases</w:t>
      </w:r>
      <w:r w:rsidR="002C45D1" w:rsidRPr="008C67FF">
        <w:t>.</w:t>
      </w:r>
    </w:p>
    <w:p w:rsidR="005F7143" w:rsidRPr="008C67FF" w:rsidRDefault="00943B66" w:rsidP="008C67FF">
      <w:pPr>
        <w:ind w:left="360" w:hanging="360"/>
      </w:pPr>
      <w:r w:rsidRPr="008C67FF">
        <w:t>Basic k</w:t>
      </w:r>
      <w:r w:rsidR="005F7143" w:rsidRPr="008C67FF">
        <w:t>nowledge of epidemiologic resea</w:t>
      </w:r>
      <w:r w:rsidR="00923494" w:rsidRPr="008C67FF">
        <w:t xml:space="preserve">rch, methodology, study design and basic </w:t>
      </w:r>
      <w:r w:rsidR="005F7143" w:rsidRPr="008C67FF">
        <w:t>descriptive &amp; inferential stat</w:t>
      </w:r>
      <w:r w:rsidR="00703154" w:rsidRPr="008C67FF">
        <w:t>istics</w:t>
      </w:r>
      <w:r w:rsidR="00923494" w:rsidRPr="008C67FF">
        <w:t>.</w:t>
      </w:r>
    </w:p>
    <w:p w:rsidR="005F7143" w:rsidRPr="008C67FF" w:rsidRDefault="00943B66" w:rsidP="008C67FF">
      <w:pPr>
        <w:ind w:left="360" w:hanging="360"/>
      </w:pPr>
      <w:r w:rsidRPr="008C67FF">
        <w:t>O</w:t>
      </w:r>
      <w:r w:rsidR="00923494" w:rsidRPr="008C67FF">
        <w:t xml:space="preserve">ral and written </w:t>
      </w:r>
      <w:r w:rsidR="005F7143" w:rsidRPr="008C67FF">
        <w:t>co</w:t>
      </w:r>
      <w:r w:rsidR="00923494" w:rsidRPr="008C67FF">
        <w:t>mmunication</w:t>
      </w:r>
      <w:r w:rsidRPr="008C67FF">
        <w:t>,</w:t>
      </w:r>
      <w:r w:rsidR="00703154" w:rsidRPr="008C67FF">
        <w:t xml:space="preserve"> </w:t>
      </w:r>
      <w:r w:rsidRPr="008C67FF">
        <w:t>presentation and interpersonal skills.</w:t>
      </w:r>
    </w:p>
    <w:p w:rsidR="005F7143" w:rsidRPr="008C67FF" w:rsidRDefault="005F7143" w:rsidP="008C67FF">
      <w:pPr>
        <w:ind w:left="360" w:hanging="360"/>
      </w:pPr>
      <w:r w:rsidRPr="008C67FF">
        <w:lastRenderedPageBreak/>
        <w:t>Excellent o</w:t>
      </w:r>
      <w:r w:rsidR="00923494" w:rsidRPr="008C67FF">
        <w:t>rganizational,</w:t>
      </w:r>
      <w:r w:rsidR="00703154" w:rsidRPr="008C67FF">
        <w:t xml:space="preserve"> time management</w:t>
      </w:r>
      <w:r w:rsidR="00923494" w:rsidRPr="008C67FF">
        <w:t xml:space="preserve"> and </w:t>
      </w:r>
      <w:r w:rsidR="00703154" w:rsidRPr="008C67FF">
        <w:t>prioritization</w:t>
      </w:r>
      <w:r w:rsidR="00923494" w:rsidRPr="008C67FF">
        <w:t xml:space="preserve"> </w:t>
      </w:r>
      <w:r w:rsidR="00703154" w:rsidRPr="008C67FF">
        <w:t>skills</w:t>
      </w:r>
      <w:r w:rsidR="00923494" w:rsidRPr="008C67FF">
        <w:t>, especially in regards to the management of multiple projects.</w:t>
      </w:r>
    </w:p>
    <w:p w:rsidR="005F7143" w:rsidRPr="008C67FF" w:rsidRDefault="00943B66" w:rsidP="008C67FF">
      <w:pPr>
        <w:ind w:left="360" w:hanging="360"/>
      </w:pPr>
      <w:r w:rsidRPr="008C67FF">
        <w:t xml:space="preserve">Skill in the use of </w:t>
      </w:r>
      <w:r w:rsidR="00D478E2" w:rsidRPr="008C67FF">
        <w:t>PC applications, such as Microsoft Word, Excel and Powerpoint</w:t>
      </w:r>
    </w:p>
    <w:p w:rsidR="00943B66" w:rsidRPr="008C67FF" w:rsidRDefault="00943B66" w:rsidP="008C67FF">
      <w:pPr>
        <w:ind w:left="360" w:hanging="360"/>
      </w:pPr>
      <w:r w:rsidRPr="008C67FF">
        <w:t>Prior experience working with CPT, HCPCS, ICD-9 codes, and National Drug Codes is beneficial.</w:t>
      </w:r>
    </w:p>
    <w:p w:rsidR="00C0749F" w:rsidRPr="008C67FF" w:rsidRDefault="00C0749F" w:rsidP="008C67FF">
      <w:pPr>
        <w:ind w:left="360" w:hanging="360"/>
      </w:pPr>
      <w:r w:rsidRPr="008C67FF">
        <w:t xml:space="preserve">Prior experience working with large administrative, secondary </w:t>
      </w:r>
      <w:r w:rsidR="001A5C42" w:rsidRPr="008C67FF">
        <w:t xml:space="preserve">and </w:t>
      </w:r>
      <w:r w:rsidRPr="008C67FF">
        <w:t>relational databases</w:t>
      </w:r>
      <w:r w:rsidR="00D478E2" w:rsidRPr="008C67FF">
        <w:t xml:space="preserve"> is beneficial</w:t>
      </w:r>
      <w:r w:rsidR="00943B66" w:rsidRPr="008C67FF">
        <w:t>.</w:t>
      </w:r>
    </w:p>
    <w:p w:rsidR="00C0749F" w:rsidRPr="008C67FF" w:rsidRDefault="00C0749F" w:rsidP="00387594">
      <w:pPr>
        <w:ind w:left="720" w:hanging="360"/>
      </w:pPr>
    </w:p>
    <w:p w:rsidR="00703154" w:rsidRPr="008C67FF" w:rsidRDefault="00703154" w:rsidP="00387594">
      <w:pPr>
        <w:ind w:left="720" w:hanging="360"/>
      </w:pPr>
    </w:p>
    <w:sectPr w:rsidR="00703154" w:rsidRPr="008C67FF" w:rsidSect="005567C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FF1"/>
    <w:multiLevelType w:val="hybridMultilevel"/>
    <w:tmpl w:val="21228FC0"/>
    <w:lvl w:ilvl="0" w:tplc="097E7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B22A1"/>
    <w:multiLevelType w:val="hybridMultilevel"/>
    <w:tmpl w:val="560C9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E689B"/>
    <w:multiLevelType w:val="hybridMultilevel"/>
    <w:tmpl w:val="94805B9A"/>
    <w:lvl w:ilvl="0" w:tplc="097E7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">
    <w:nsid w:val="31C47707"/>
    <w:multiLevelType w:val="hybridMultilevel"/>
    <w:tmpl w:val="2FDC90D6"/>
    <w:lvl w:ilvl="0" w:tplc="097E7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43"/>
    <w:rsid w:val="00032F88"/>
    <w:rsid w:val="000375FB"/>
    <w:rsid w:val="001A5C42"/>
    <w:rsid w:val="001B7726"/>
    <w:rsid w:val="001C2D7B"/>
    <w:rsid w:val="001D13B1"/>
    <w:rsid w:val="00261C49"/>
    <w:rsid w:val="002C45D1"/>
    <w:rsid w:val="00387594"/>
    <w:rsid w:val="003A104E"/>
    <w:rsid w:val="003B0FE7"/>
    <w:rsid w:val="00413519"/>
    <w:rsid w:val="005F7143"/>
    <w:rsid w:val="0063783F"/>
    <w:rsid w:val="006D6957"/>
    <w:rsid w:val="00703154"/>
    <w:rsid w:val="00752377"/>
    <w:rsid w:val="00784456"/>
    <w:rsid w:val="00795985"/>
    <w:rsid w:val="00863473"/>
    <w:rsid w:val="008C67FF"/>
    <w:rsid w:val="008D5B09"/>
    <w:rsid w:val="009009F2"/>
    <w:rsid w:val="00923494"/>
    <w:rsid w:val="00943B66"/>
    <w:rsid w:val="00952494"/>
    <w:rsid w:val="009B0CDE"/>
    <w:rsid w:val="009C51A2"/>
    <w:rsid w:val="00AF5FA8"/>
    <w:rsid w:val="00B01D9B"/>
    <w:rsid w:val="00BA546F"/>
    <w:rsid w:val="00C0749F"/>
    <w:rsid w:val="00C44125"/>
    <w:rsid w:val="00CC1474"/>
    <w:rsid w:val="00CC53C7"/>
    <w:rsid w:val="00D24DB3"/>
    <w:rsid w:val="00D36F7B"/>
    <w:rsid w:val="00D478E2"/>
    <w:rsid w:val="00D5178B"/>
    <w:rsid w:val="00D6560D"/>
    <w:rsid w:val="00D94552"/>
    <w:rsid w:val="00E110AB"/>
    <w:rsid w:val="00E5104B"/>
    <w:rsid w:val="00E62978"/>
    <w:rsid w:val="00E90C0A"/>
    <w:rsid w:val="00EF08FD"/>
    <w:rsid w:val="00F7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43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43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Baltimore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Woods</dc:creator>
  <cp:lastModifiedBy>Bruce, Marian</cp:lastModifiedBy>
  <cp:revision>2</cp:revision>
  <dcterms:created xsi:type="dcterms:W3CDTF">2014-04-17T18:23:00Z</dcterms:created>
  <dcterms:modified xsi:type="dcterms:W3CDTF">2014-04-17T18:23:00Z</dcterms:modified>
</cp:coreProperties>
</file>