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386B">
    <v:background id="_x0000_s1025" o:bwmode="white" fillcolor="#0f386b" o:targetscreensize="800,600">
      <v:fill color2="#1757a5" focus="50%" type="gradient"/>
    </v:background>
  </w:background>
  <w:body>
    <w:p w:rsidR="00526FF5" w:rsidRDefault="006707CC" w:rsidP="003537CF">
      <w:r>
        <w:rPr>
          <w:noProof/>
        </w:rPr>
        <w:pict>
          <v:shapetype id="_x0000_t202" coordsize="21600,21600" o:spt="202" path="m,l,21600r21600,l21600,xe">
            <v:stroke joinstyle="miter"/>
            <v:path gradientshapeok="t" o:connecttype="rect"/>
          </v:shapetype>
          <v:shape id="Text Box 4" o:spid="_x0000_s1026" type="#_x0000_t202" style="position:absolute;margin-left:-47.75pt;margin-top:12pt;width:562.7pt;height:9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" fillcolor="white [3212]" stroked="f">
            <v:textbox>
              <w:txbxContent>
                <w:p w:rsidR="00AD4135" w:rsidRPr="0058652B" w:rsidRDefault="00AD4135" w:rsidP="0058652B">
                  <w:pPr>
                    <w:rPr>
                      <w:rFonts w:cstheme="minorHAnsi"/>
                      <w:b/>
                    </w:rPr>
                  </w:pPr>
                </w:p>
                <w:p w:rsidR="00AD4135" w:rsidRPr="00AD4135" w:rsidRDefault="00AD4135" w:rsidP="00AD4135">
                  <w:pPr>
                    <w:rPr>
                      <w:rFonts w:cstheme="minorHAnsi"/>
                      <w:b/>
                    </w:rPr>
                  </w:pPr>
                  <w:r>
                    <w:rPr>
                      <w:rFonts w:cstheme="minorHAnsi"/>
                      <w:b/>
                      <w:noProof/>
                    </w:rPr>
                    <w:drawing>
                      <wp:inline distT="0" distB="0" distL="0" distR="0">
                        <wp:extent cx="1477926" cy="12008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ri-logo_vertbluemb.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0574" cy="1202967"/>
                                </a:xfrm>
                                <a:prstGeom prst="rect">
                                  <a:avLst/>
                                </a:prstGeom>
                              </pic:spPr>
                            </pic:pic>
                          </a:graphicData>
                        </a:graphic>
                      </wp:inline>
                    </w:drawing>
                  </w:r>
                </w:p>
                <w:p w:rsidR="00AD4135" w:rsidRPr="00DB0049" w:rsidRDefault="00AD4135" w:rsidP="00DB0049">
                  <w:pPr>
                    <w:spacing w:before="100" w:beforeAutospacing="1" w:after="100" w:afterAutospacing="1"/>
                    <w:jc w:val="center"/>
                    <w:outlineLvl w:val="3"/>
                    <w:rPr>
                      <w:rFonts w:eastAsia="Times New Roman" w:cstheme="minorHAnsi"/>
                      <w:b/>
                      <w:bCs/>
                      <w:sz w:val="36"/>
                      <w:szCs w:val="24"/>
                    </w:rPr>
                  </w:pPr>
                  <w:r w:rsidRPr="00DB0049">
                    <w:rPr>
                      <w:rFonts w:eastAsia="Times New Roman" w:cstheme="minorHAnsi"/>
                      <w:b/>
                      <w:bCs/>
                      <w:sz w:val="36"/>
                      <w:szCs w:val="24"/>
                    </w:rPr>
                    <w:t xml:space="preserve">Call for Postdoctoral Fellowship Applications in the </w:t>
                  </w:r>
                  <w:r w:rsidR="009E78A7">
                    <w:rPr>
                      <w:rFonts w:eastAsia="Times New Roman" w:cstheme="minorHAnsi"/>
                      <w:b/>
                      <w:bCs/>
                      <w:sz w:val="36"/>
                      <w:szCs w:val="24"/>
                    </w:rPr>
                    <w:t>Population Sciences</w:t>
                  </w:r>
                </w:p>
                <w:p w:rsidR="00AD4135" w:rsidRPr="00D71BB8" w:rsidRDefault="00AD4135" w:rsidP="00AD4135">
                  <w:pPr>
                    <w:spacing w:before="100" w:beforeAutospacing="1" w:after="100" w:afterAutospacing="1"/>
                    <w:outlineLvl w:val="5"/>
                    <w:rPr>
                      <w:rFonts w:eastAsia="Times New Roman" w:cstheme="minorHAnsi"/>
                      <w:b/>
                      <w:bCs/>
                      <w:sz w:val="24"/>
                      <w:szCs w:val="15"/>
                      <w:u w:val="single"/>
                    </w:rPr>
                  </w:pPr>
                  <w:r w:rsidRPr="00D71BB8">
                    <w:rPr>
                      <w:rFonts w:eastAsia="Times New Roman" w:cstheme="minorHAnsi"/>
                      <w:b/>
                      <w:bCs/>
                      <w:sz w:val="24"/>
                      <w:szCs w:val="15"/>
                      <w:u w:val="single"/>
                    </w:rPr>
                    <w:t>Objectives</w:t>
                  </w:r>
                </w:p>
                <w:p w:rsidR="00AD4135" w:rsidRPr="00D71BB8" w:rsidRDefault="00AD4135" w:rsidP="00AD4135">
                  <w:pPr>
                    <w:spacing w:before="100" w:beforeAutospacing="1" w:after="100" w:afterAutospacing="1"/>
                    <w:rPr>
                      <w:rFonts w:eastAsia="Times New Roman" w:cstheme="minorHAnsi"/>
                      <w:szCs w:val="24"/>
                    </w:rPr>
                  </w:pPr>
                  <w:r w:rsidRPr="00D71BB8">
                    <w:rPr>
                      <w:rFonts w:eastAsia="Times New Roman" w:cstheme="minorHAnsi"/>
                      <w:szCs w:val="24"/>
                    </w:rPr>
                    <w:t>The purpose of this postdoct</w:t>
                  </w:r>
                  <w:r w:rsidR="009E78A7">
                    <w:rPr>
                      <w:rFonts w:eastAsia="Times New Roman" w:cstheme="minorHAnsi"/>
                      <w:szCs w:val="24"/>
                    </w:rPr>
                    <w:t>oral research training program</w:t>
                  </w:r>
                  <w:r w:rsidRPr="00D71BB8">
                    <w:rPr>
                      <w:rFonts w:eastAsia="Times New Roman" w:cstheme="minorHAnsi"/>
                      <w:szCs w:val="24"/>
                    </w:rPr>
                    <w:t xml:space="preserve"> is to provide rigorous training in the </w:t>
                  </w:r>
                  <w:r w:rsidR="009E78A7">
                    <w:rPr>
                      <w:rFonts w:eastAsia="Times New Roman" w:cstheme="minorHAnsi"/>
                      <w:szCs w:val="24"/>
                    </w:rPr>
                    <w:t>population sciences</w:t>
                  </w:r>
                  <w:r w:rsidRPr="00D71BB8">
                    <w:rPr>
                      <w:rFonts w:eastAsia="Times New Roman" w:cstheme="minorHAnsi"/>
                      <w:szCs w:val="24"/>
                    </w:rPr>
                    <w:t xml:space="preserve">. The program focuses on </w:t>
                  </w:r>
                  <w:r w:rsidR="009E78A7">
                    <w:rPr>
                      <w:rFonts w:eastAsia="Times New Roman" w:cstheme="minorHAnsi"/>
                      <w:szCs w:val="24"/>
                    </w:rPr>
                    <w:t>five</w:t>
                  </w:r>
                  <w:r w:rsidRPr="00D71BB8">
                    <w:rPr>
                      <w:rFonts w:eastAsia="Times New Roman" w:cstheme="minorHAnsi"/>
                      <w:szCs w:val="24"/>
                    </w:rPr>
                    <w:t xml:space="preserve"> substantive areas: </w:t>
                  </w:r>
                </w:p>
                <w:p w:rsidR="000824C1" w:rsidRPr="000824C1" w:rsidRDefault="000824C1" w:rsidP="00AD4135">
                  <w:pPr>
                    <w:numPr>
                      <w:ilvl w:val="0"/>
                      <w:numId w:val="1"/>
                    </w:numPr>
                    <w:spacing w:before="100" w:beforeAutospacing="1" w:after="100" w:afterAutospacing="1"/>
                    <w:rPr>
                      <w:rFonts w:ascii="Calibri" w:eastAsia="Times New Roman" w:hAnsi="Calibri" w:cstheme="minorHAnsi"/>
                      <w:szCs w:val="24"/>
                    </w:rPr>
                  </w:pPr>
                  <w:r>
                    <w:t>Social, Medical, and Economic Demography of Aging</w:t>
                  </w:r>
                </w:p>
                <w:p w:rsidR="009E78A7" w:rsidRDefault="009E78A7" w:rsidP="00AD4135">
                  <w:pPr>
                    <w:numPr>
                      <w:ilvl w:val="0"/>
                      <w:numId w:val="1"/>
                    </w:numPr>
                    <w:spacing w:before="100" w:beforeAutospacing="1" w:after="100" w:afterAutospacing="1"/>
                    <w:rPr>
                      <w:rFonts w:ascii="Calibri" w:eastAsia="Times New Roman" w:hAnsi="Calibri" w:cstheme="minorHAnsi"/>
                      <w:szCs w:val="24"/>
                    </w:rPr>
                  </w:pPr>
                  <w:r w:rsidRPr="009E78A7">
                    <w:rPr>
                      <w:rFonts w:ascii="Calibri" w:hAnsi="Calibri" w:cs="Arial"/>
                    </w:rPr>
                    <w:t>Population Health and Health Disparities</w:t>
                  </w:r>
                  <w:r w:rsidRPr="009E78A7">
                    <w:rPr>
                      <w:rFonts w:ascii="Calibri" w:eastAsia="Times New Roman" w:hAnsi="Calibri" w:cstheme="minorHAnsi"/>
                      <w:szCs w:val="24"/>
                    </w:rPr>
                    <w:t>;</w:t>
                  </w:r>
                </w:p>
                <w:p w:rsidR="009E78A7" w:rsidRPr="009E78A7" w:rsidRDefault="009E78A7" w:rsidP="00AD4135">
                  <w:pPr>
                    <w:numPr>
                      <w:ilvl w:val="0"/>
                      <w:numId w:val="1"/>
                    </w:numPr>
                    <w:spacing w:before="100" w:beforeAutospacing="1" w:after="100" w:afterAutospacing="1"/>
                    <w:rPr>
                      <w:rFonts w:ascii="Calibri" w:eastAsia="Times New Roman" w:hAnsi="Calibri" w:cstheme="minorHAnsi"/>
                      <w:szCs w:val="24"/>
                    </w:rPr>
                  </w:pPr>
                  <w:r>
                    <w:rPr>
                      <w:rFonts w:ascii="Calibri" w:eastAsia="Times New Roman" w:hAnsi="Calibri" w:cstheme="minorHAnsi"/>
                      <w:szCs w:val="24"/>
                    </w:rPr>
                    <w:t>Child and Human Development;</w:t>
                  </w:r>
                </w:p>
                <w:p w:rsidR="00AD4135" w:rsidRPr="009E78A7" w:rsidRDefault="009E78A7" w:rsidP="00AD4135">
                  <w:pPr>
                    <w:numPr>
                      <w:ilvl w:val="0"/>
                      <w:numId w:val="1"/>
                    </w:numPr>
                    <w:spacing w:before="100" w:beforeAutospacing="1" w:after="100" w:afterAutospacing="1"/>
                    <w:rPr>
                      <w:rFonts w:ascii="Calibri" w:eastAsia="Times New Roman" w:hAnsi="Calibri" w:cstheme="minorHAnsi"/>
                      <w:szCs w:val="24"/>
                    </w:rPr>
                  </w:pPr>
                  <w:r w:rsidRPr="009E78A7">
                    <w:rPr>
                      <w:rFonts w:ascii="Calibri" w:hAnsi="Calibri" w:cs="Arial"/>
                    </w:rPr>
                    <w:t>Family Demography</w:t>
                  </w:r>
                  <w:r w:rsidR="00AD4135" w:rsidRPr="009E78A7">
                    <w:rPr>
                      <w:rFonts w:ascii="Calibri" w:eastAsia="Times New Roman" w:hAnsi="Calibri" w:cstheme="minorHAnsi"/>
                      <w:szCs w:val="24"/>
                    </w:rPr>
                    <w:t xml:space="preserve">; </w:t>
                  </w:r>
                </w:p>
                <w:p w:rsidR="009E78A7" w:rsidRDefault="009E78A7" w:rsidP="009E78A7">
                  <w:pPr>
                    <w:numPr>
                      <w:ilvl w:val="0"/>
                      <w:numId w:val="1"/>
                    </w:numPr>
                    <w:spacing w:before="100" w:beforeAutospacing="1" w:after="100" w:afterAutospacing="1"/>
                    <w:rPr>
                      <w:rFonts w:ascii="Calibri" w:eastAsia="Times New Roman" w:hAnsi="Calibri" w:cstheme="minorHAnsi"/>
                      <w:szCs w:val="24"/>
                    </w:rPr>
                  </w:pPr>
                  <w:r w:rsidRPr="009E78A7">
                    <w:rPr>
                      <w:rFonts w:ascii="Calibri" w:hAnsi="Calibri" w:cs="Arial"/>
                    </w:rPr>
                    <w:t>Social and Economic Inequality</w:t>
                  </w:r>
                  <w:r w:rsidRPr="009E78A7">
                    <w:rPr>
                      <w:rFonts w:ascii="Calibri" w:eastAsia="Times New Roman" w:hAnsi="Calibri" w:cstheme="minorHAnsi"/>
                      <w:szCs w:val="24"/>
                    </w:rPr>
                    <w:t xml:space="preserve"> </w:t>
                  </w:r>
                </w:p>
                <w:p w:rsidR="009E78A7" w:rsidRPr="009E78A7" w:rsidRDefault="009E78A7" w:rsidP="009E78A7">
                  <w:pPr>
                    <w:spacing w:before="100" w:beforeAutospacing="1" w:after="100" w:afterAutospacing="1"/>
                    <w:outlineLvl w:val="3"/>
                    <w:rPr>
                      <w:rFonts w:eastAsia="Times New Roman" w:cstheme="minorHAnsi"/>
                      <w:b/>
                      <w:bCs/>
                      <w:sz w:val="28"/>
                      <w:szCs w:val="24"/>
                    </w:rPr>
                  </w:pPr>
                  <w:r w:rsidRPr="009E78A7">
                    <w:rPr>
                      <w:rFonts w:eastAsia="Times New Roman" w:cstheme="minorHAnsi"/>
                      <w:szCs w:val="24"/>
                    </w:rPr>
                    <w:t>We are interested in postdoctoral fe</w:t>
                  </w:r>
                  <w:r w:rsidR="00C53227">
                    <w:rPr>
                      <w:rFonts w:eastAsia="Times New Roman" w:cstheme="minorHAnsi"/>
                      <w:szCs w:val="24"/>
                    </w:rPr>
                    <w:t>llows who use any modern method in their work</w:t>
                  </w:r>
                  <w:r w:rsidRPr="009E78A7">
                    <w:rPr>
                      <w:rFonts w:eastAsia="Times New Roman" w:cstheme="minorHAnsi"/>
                      <w:szCs w:val="24"/>
                    </w:rPr>
                    <w:t xml:space="preserve"> including </w:t>
                  </w:r>
                  <w:r w:rsidRPr="009E78A7">
                    <w:rPr>
                      <w:rFonts w:cs="Arial"/>
                    </w:rPr>
                    <w:t>(a) Statistical and Mathematical Modeling, (b) Measurement of Biological Processes and Analyses of their Influence, (c) Analyses of Networks and their Influence and (d) Ethnography and Mixed Methods.</w:t>
                  </w:r>
                </w:p>
                <w:p w:rsidR="00C53227" w:rsidRPr="009E78A7" w:rsidRDefault="00AD4135" w:rsidP="009E78A7">
                  <w:pPr>
                    <w:spacing w:before="100" w:beforeAutospacing="1" w:after="100" w:afterAutospacing="1"/>
                    <w:rPr>
                      <w:rFonts w:eastAsia="Times New Roman" w:cstheme="minorHAnsi"/>
                      <w:szCs w:val="24"/>
                    </w:rPr>
                  </w:pPr>
                  <w:r w:rsidRPr="009E78A7">
                    <w:rPr>
                      <w:rFonts w:eastAsia="Times New Roman" w:cstheme="minorHAnsi"/>
                      <w:szCs w:val="24"/>
                    </w:rPr>
                    <w:t xml:space="preserve">This postdoctoral </w:t>
                  </w:r>
                  <w:r w:rsidR="009E78A7">
                    <w:rPr>
                      <w:rFonts w:eastAsia="Times New Roman" w:cstheme="minorHAnsi"/>
                      <w:szCs w:val="24"/>
                    </w:rPr>
                    <w:t>fellowship</w:t>
                  </w:r>
                  <w:r w:rsidRPr="009E78A7">
                    <w:rPr>
                      <w:rFonts w:eastAsia="Times New Roman" w:cstheme="minorHAnsi"/>
                      <w:szCs w:val="24"/>
                    </w:rPr>
                    <w:t xml:space="preserve"> is administered through the Duke Population Research Institute (DuPRI), an interdisciplinary research o</w:t>
                  </w:r>
                  <w:r w:rsidR="009E78A7">
                    <w:rPr>
                      <w:rFonts w:eastAsia="Times New Roman" w:cstheme="minorHAnsi"/>
                      <w:szCs w:val="24"/>
                    </w:rPr>
                    <w:t>rganization of Duke University. The program</w:t>
                  </w:r>
                  <w:r w:rsidRPr="009E78A7">
                    <w:rPr>
                      <w:rFonts w:eastAsia="Times New Roman" w:cstheme="minorHAnsi"/>
                      <w:szCs w:val="24"/>
                    </w:rPr>
                    <w:t xml:space="preserve"> is directed by DuPRI members Linda K. George, Professor of Sociology and Kenneth C. Land, John Franklin Crowell Professor of Sociology and Demography</w:t>
                  </w:r>
                  <w:r w:rsidR="009E78A7">
                    <w:rPr>
                      <w:rFonts w:eastAsia="Times New Roman" w:cstheme="minorHAnsi"/>
                      <w:szCs w:val="24"/>
                    </w:rPr>
                    <w:t>.</w:t>
                  </w:r>
                  <w:r w:rsidR="00C53227">
                    <w:rPr>
                      <w:rFonts w:eastAsia="Times New Roman" w:cstheme="minorHAnsi"/>
                      <w:szCs w:val="24"/>
                    </w:rPr>
                    <w:t xml:space="preserve"> This position is conditional on continued availability of Duke University Funding.</w:t>
                  </w:r>
                </w:p>
                <w:p w:rsidR="00AD4135" w:rsidRPr="00D71BB8" w:rsidRDefault="00AD4135" w:rsidP="00AD4135">
                  <w:pPr>
                    <w:spacing w:before="100" w:beforeAutospacing="1" w:after="100" w:afterAutospacing="1"/>
                    <w:outlineLvl w:val="5"/>
                    <w:rPr>
                      <w:rFonts w:eastAsia="Times New Roman" w:cstheme="minorHAnsi"/>
                      <w:b/>
                      <w:bCs/>
                      <w:sz w:val="24"/>
                      <w:szCs w:val="15"/>
                      <w:u w:val="single"/>
                    </w:rPr>
                  </w:pPr>
                  <w:r w:rsidRPr="00D71BB8">
                    <w:rPr>
                      <w:rFonts w:eastAsia="Times New Roman" w:cstheme="minorHAnsi"/>
                      <w:b/>
                      <w:bCs/>
                      <w:sz w:val="24"/>
                      <w:szCs w:val="15"/>
                      <w:u w:val="single"/>
                    </w:rPr>
                    <w:t>Eligibility</w:t>
                  </w:r>
                </w:p>
                <w:p w:rsidR="00AD4135" w:rsidRPr="00D71BB8" w:rsidRDefault="00AD4135" w:rsidP="00AD4135">
                  <w:pPr>
                    <w:spacing w:before="100" w:beforeAutospacing="1" w:after="100" w:afterAutospacing="1"/>
                    <w:rPr>
                      <w:rFonts w:eastAsia="Times New Roman" w:cstheme="minorHAnsi"/>
                    </w:rPr>
                  </w:pPr>
                  <w:r w:rsidRPr="00D71BB8">
                    <w:rPr>
                      <w:rFonts w:eastAsia="Times New Roman" w:cstheme="minorHAnsi"/>
                    </w:rPr>
                    <w:t xml:space="preserve">Applicants must have completed a doctoral degree in one of the social, behavioral, or policy sciences before beginning the fellowship. Training in demography or a commitment to acquiring such training in the postdoctoral appointment is essential. Fellows will be selected on the basis of academic excellence, prior record of accomplishments, potential to bring diverse ideas and experience in demography to Duke University, ability to interact successfully with a broad range of faculty members, and compatibility of research and interests with a sponsoring mentor. </w:t>
                  </w:r>
                  <w:r w:rsidR="009E78A7" w:rsidRPr="009E78A7">
                    <w:rPr>
                      <w:rFonts w:eastAsia="Times New Roman" w:cstheme="minorHAnsi"/>
                      <w:u w:val="single"/>
                    </w:rPr>
                    <w:t>There is no requirement that a</w:t>
                  </w:r>
                  <w:r w:rsidRPr="009E78A7">
                    <w:rPr>
                      <w:rFonts w:eastAsia="Times New Roman" w:cstheme="minorHAnsi"/>
                      <w:u w:val="single"/>
                    </w:rPr>
                    <w:t>pplicants be U.S. citizens or permanent residents</w:t>
                  </w:r>
                  <w:r w:rsidRPr="00D71BB8">
                    <w:rPr>
                      <w:rFonts w:eastAsia="Times New Roman" w:cstheme="minorHAnsi"/>
                    </w:rPr>
                    <w:t>.</w:t>
                  </w:r>
                </w:p>
                <w:p w:rsidR="00AD4135" w:rsidRPr="00D71BB8" w:rsidRDefault="00AD4135" w:rsidP="00AD4135">
                  <w:pPr>
                    <w:spacing w:before="100" w:beforeAutospacing="1" w:after="100" w:afterAutospacing="1"/>
                    <w:outlineLvl w:val="5"/>
                    <w:rPr>
                      <w:rFonts w:eastAsia="Times New Roman" w:cstheme="minorHAnsi"/>
                      <w:b/>
                      <w:bCs/>
                      <w:sz w:val="24"/>
                      <w:szCs w:val="15"/>
                      <w:u w:val="single"/>
                    </w:rPr>
                  </w:pPr>
                  <w:r w:rsidRPr="00D71BB8">
                    <w:rPr>
                      <w:rFonts w:eastAsia="Times New Roman" w:cstheme="minorHAnsi"/>
                      <w:b/>
                      <w:bCs/>
                      <w:sz w:val="24"/>
                      <w:szCs w:val="15"/>
                      <w:u w:val="single"/>
                    </w:rPr>
                    <w:t>Application Information</w:t>
                  </w:r>
                </w:p>
                <w:p w:rsidR="00AD4135" w:rsidRDefault="00AD4135" w:rsidP="00AD4135">
                  <w:pPr>
                    <w:spacing w:before="100" w:beforeAutospacing="1" w:after="100" w:afterAutospacing="1"/>
                    <w:rPr>
                      <w:rFonts w:eastAsia="Times New Roman" w:cstheme="minorHAnsi"/>
                    </w:rPr>
                  </w:pPr>
                  <w:r w:rsidRPr="00D71BB8">
                    <w:rPr>
                      <w:rFonts w:eastAsia="Times New Roman" w:cstheme="minorHAnsi"/>
                    </w:rPr>
                    <w:t xml:space="preserve">Applicants should send a letter of application, curriculum vita, and samples of research writings electronically to Administrative Director, Heather Tipaldos, Duke Population Research Institute; email: </w:t>
                  </w:r>
                  <w:hyperlink r:id="rId6" w:history="1">
                    <w:r w:rsidRPr="00D71BB8">
                      <w:rPr>
                        <w:rStyle w:val="Hyperlink"/>
                        <w:rFonts w:eastAsia="Times New Roman" w:cstheme="minorHAnsi"/>
                      </w:rPr>
                      <w:t>heather.tipaldos@duke.edu</w:t>
                    </w:r>
                  </w:hyperlink>
                  <w:r w:rsidRPr="00D71BB8">
                    <w:rPr>
                      <w:rFonts w:eastAsia="Times New Roman" w:cstheme="minorHAnsi"/>
                    </w:rPr>
                    <w:t>. In the letter of application, please describe your research interests, an appropriate mentor for your training, and what you would hope to accomplish during your postdoctoral fellowship. Also required are three letters of recommendation. We prefer to receive recommendations via email.</w:t>
                  </w:r>
                </w:p>
                <w:p w:rsidR="00DB0049" w:rsidRPr="00D71BB8" w:rsidRDefault="00DB0049" w:rsidP="00DB0049">
                  <w:pPr>
                    <w:spacing w:before="100" w:beforeAutospacing="1" w:after="100" w:afterAutospacing="1"/>
                    <w:outlineLvl w:val="5"/>
                    <w:rPr>
                      <w:rFonts w:eastAsia="Times New Roman" w:cstheme="minorHAnsi"/>
                      <w:b/>
                      <w:bCs/>
                      <w:sz w:val="24"/>
                      <w:szCs w:val="15"/>
                      <w:u w:val="single"/>
                    </w:rPr>
                  </w:pPr>
                  <w:r w:rsidRPr="00D71BB8">
                    <w:rPr>
                      <w:rFonts w:eastAsia="Times New Roman" w:cstheme="minorHAnsi"/>
                      <w:b/>
                      <w:bCs/>
                      <w:sz w:val="24"/>
                      <w:szCs w:val="15"/>
                      <w:u w:val="single"/>
                    </w:rPr>
                    <w:t>Application Deadline</w:t>
                  </w:r>
                </w:p>
                <w:p w:rsidR="00DB0049" w:rsidRPr="00D71BB8" w:rsidRDefault="00DB0049" w:rsidP="00DB0049">
                  <w:pPr>
                    <w:spacing w:before="100" w:beforeAutospacing="1" w:after="100" w:afterAutospacing="1"/>
                    <w:rPr>
                      <w:rFonts w:eastAsia="Times New Roman" w:cstheme="minorHAnsi"/>
                    </w:rPr>
                  </w:pPr>
                  <w:r w:rsidRPr="00D71BB8">
                    <w:rPr>
                      <w:rFonts w:eastAsia="Times New Roman" w:cstheme="minorHAnsi"/>
                    </w:rPr>
                    <w:t xml:space="preserve">Postdoctoral appointments typically occur between May 15 and August 31, although there is some flexibility. Electronic applications must be received by </w:t>
                  </w:r>
                  <w:r w:rsidR="00C46B40">
                    <w:rPr>
                      <w:rFonts w:eastAsia="Times New Roman" w:cstheme="minorHAnsi"/>
                    </w:rPr>
                    <w:t>Sunday</w:t>
                  </w:r>
                  <w:r w:rsidRPr="00D71BB8">
                    <w:rPr>
                      <w:rFonts w:eastAsia="Times New Roman" w:cstheme="minorHAnsi"/>
                    </w:rPr>
                    <w:t xml:space="preserve">, </w:t>
                  </w:r>
                  <w:r w:rsidR="00395A06">
                    <w:rPr>
                      <w:rFonts w:eastAsia="Times New Roman" w:cstheme="minorHAnsi"/>
                    </w:rPr>
                    <w:t xml:space="preserve">February </w:t>
                  </w:r>
                  <w:r w:rsidR="00C46B40">
                    <w:rPr>
                      <w:rFonts w:eastAsia="Times New Roman" w:cstheme="minorHAnsi"/>
                    </w:rPr>
                    <w:t>10</w:t>
                  </w:r>
                  <w:bookmarkStart w:id="0" w:name="_GoBack"/>
                  <w:bookmarkEnd w:id="0"/>
                  <w:r w:rsidRPr="00D71BB8">
                    <w:rPr>
                      <w:rFonts w:eastAsia="Times New Roman" w:cstheme="minorHAnsi"/>
                    </w:rPr>
                    <w:t>, 2013.  If additional slots are available, we will review late applications after March 1, 2013.</w:t>
                  </w:r>
                </w:p>
                <w:p w:rsidR="00DB0049" w:rsidRPr="00D71BB8" w:rsidRDefault="00DB0049" w:rsidP="00DB0049">
                  <w:pPr>
                    <w:spacing w:before="100" w:beforeAutospacing="1" w:after="100" w:afterAutospacing="1"/>
                    <w:outlineLvl w:val="5"/>
                    <w:rPr>
                      <w:rFonts w:eastAsia="Times New Roman" w:cstheme="minorHAnsi"/>
                      <w:b/>
                      <w:bCs/>
                      <w:sz w:val="24"/>
                      <w:szCs w:val="15"/>
                      <w:u w:val="single"/>
                    </w:rPr>
                  </w:pPr>
                  <w:r w:rsidRPr="00D71BB8">
                    <w:rPr>
                      <w:rFonts w:eastAsia="Times New Roman" w:cstheme="minorHAnsi"/>
                      <w:b/>
                      <w:bCs/>
                      <w:sz w:val="24"/>
                      <w:szCs w:val="15"/>
                      <w:u w:val="single"/>
                    </w:rPr>
                    <w:t>Terms and Expectations</w:t>
                  </w:r>
                </w:p>
                <w:p w:rsidR="00DB0049" w:rsidRPr="00A436AA" w:rsidRDefault="00DB0049" w:rsidP="00DB0049">
                  <w:pPr>
                    <w:rPr>
                      <w:rFonts w:cstheme="minorHAnsi"/>
                    </w:rPr>
                  </w:pPr>
                  <w:r w:rsidRPr="00D71BB8">
                    <w:rPr>
                      <w:rFonts w:eastAsia="Times New Roman" w:cstheme="minorHAnsi"/>
                    </w:rPr>
                    <w:t>Postdoctoral Fellows will be expected to develop and carry out a research project under the guidance of a faculty m</w:t>
                  </w:r>
                  <w:r w:rsidR="00C53227">
                    <w:rPr>
                      <w:rFonts w:eastAsia="Times New Roman" w:cstheme="minorHAnsi"/>
                    </w:rPr>
                    <w:t xml:space="preserve">entor affiliated with DuPRI, </w:t>
                  </w:r>
                  <w:r w:rsidRPr="00D71BB8">
                    <w:rPr>
                      <w:rFonts w:eastAsia="Times New Roman" w:cstheme="minorHAnsi"/>
                    </w:rPr>
                    <w:t>to attend a weekly DuPRI seminar</w:t>
                  </w:r>
                  <w:r w:rsidR="00C53227">
                    <w:rPr>
                      <w:rFonts w:eastAsia="Times New Roman" w:cstheme="minorHAnsi"/>
                    </w:rPr>
                    <w:t xml:space="preserve"> and to attend Postdoctoral Professional development activities</w:t>
                  </w:r>
                  <w:r w:rsidRPr="00D71BB8">
                    <w:rPr>
                      <w:rFonts w:eastAsia="Times New Roman" w:cstheme="minorHAnsi"/>
                    </w:rPr>
                    <w:t xml:space="preserve">. Fellows normally are appointed for two years. Stipends range from $39,264 to $54,180 with the level determined </w:t>
                  </w:r>
                  <w:r w:rsidR="00C53227">
                    <w:rPr>
                      <w:rFonts w:eastAsia="Times New Roman" w:cstheme="minorHAnsi"/>
                    </w:rPr>
                    <w:t>by the</w:t>
                  </w:r>
                  <w:r w:rsidRPr="00D71BB8">
                    <w:rPr>
                      <w:rFonts w:eastAsia="Times New Roman" w:cstheme="minorHAnsi"/>
                    </w:rPr>
                    <w:t xml:space="preserve"> National Institutes of Health guidelines that take into account years of research experience. In addition, Fellows receive grants for training related expenses (including health insurance costs and participation in research conferences and workshops) of $7,850 per year.</w:t>
                  </w:r>
                </w:p>
                <w:p w:rsidR="00DB0049" w:rsidRDefault="00DB0049" w:rsidP="00DB0049">
                  <w:pPr>
                    <w:rPr>
                      <w:rFonts w:cstheme="minorHAnsi"/>
                      <w:b/>
                    </w:rPr>
                  </w:pPr>
                </w:p>
                <w:p w:rsidR="00AD4135" w:rsidRPr="00DB0049" w:rsidRDefault="00AD4135" w:rsidP="00DB0049">
                  <w:pPr>
                    <w:rPr>
                      <w:rFonts w:cstheme="minorHAnsi"/>
                    </w:rPr>
                  </w:pPr>
                </w:p>
              </w:txbxContent>
            </v:textbox>
          </v:shape>
        </w:pict>
      </w:r>
      <w:r>
        <w:rPr>
          <w:noProof/>
        </w:rPr>
        <w:pict>
          <v:rect id="Rectangle 2" o:spid="_x0000_s1027" style="position:absolute;margin-left:0;margin-top:3.75pt;width:578.65pt;height:956.1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" fillcolor="#c6d9f1 [671]" stroked="f"/>
        </w:pict>
      </w:r>
    </w:p>
    <w:p w:rsidR="00FA1CA4" w:rsidRDefault="00FA1CA4" w:rsidP="00526FF5">
      <w:pPr>
        <w:ind w:left="-810"/>
      </w:pPr>
    </w:p>
    <w:p w:rsidR="003537CF" w:rsidRDefault="003537CF"/>
    <w:p w:rsidR="003537CF" w:rsidRDefault="003537CF">
      <w:r>
        <w:br w:type="page"/>
      </w:r>
    </w:p>
    <w:sectPr w:rsidR="003537CF" w:rsidSect="00DB0049">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B90"/>
    <w:multiLevelType w:val="multilevel"/>
    <w:tmpl w:val="84CE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526FF5"/>
    <w:rsid w:val="000116F8"/>
    <w:rsid w:val="000824C1"/>
    <w:rsid w:val="00092153"/>
    <w:rsid w:val="000D07DE"/>
    <w:rsid w:val="000E516E"/>
    <w:rsid w:val="00137E15"/>
    <w:rsid w:val="001424FB"/>
    <w:rsid w:val="00156D75"/>
    <w:rsid w:val="001733EE"/>
    <w:rsid w:val="001A0723"/>
    <w:rsid w:val="0024004B"/>
    <w:rsid w:val="00254403"/>
    <w:rsid w:val="00256BE2"/>
    <w:rsid w:val="00290003"/>
    <w:rsid w:val="00294D73"/>
    <w:rsid w:val="002D5680"/>
    <w:rsid w:val="002E1D4B"/>
    <w:rsid w:val="002F6BE3"/>
    <w:rsid w:val="00323E2E"/>
    <w:rsid w:val="0034302C"/>
    <w:rsid w:val="003537CF"/>
    <w:rsid w:val="00356EA6"/>
    <w:rsid w:val="003643F0"/>
    <w:rsid w:val="00395A06"/>
    <w:rsid w:val="003B750F"/>
    <w:rsid w:val="003C0865"/>
    <w:rsid w:val="003C146B"/>
    <w:rsid w:val="003E4061"/>
    <w:rsid w:val="00413F28"/>
    <w:rsid w:val="0044502F"/>
    <w:rsid w:val="00455D87"/>
    <w:rsid w:val="00482171"/>
    <w:rsid w:val="00497979"/>
    <w:rsid w:val="004A2B7B"/>
    <w:rsid w:val="004F0ACE"/>
    <w:rsid w:val="004F1640"/>
    <w:rsid w:val="00526FF5"/>
    <w:rsid w:val="0053393F"/>
    <w:rsid w:val="00537669"/>
    <w:rsid w:val="00566ABC"/>
    <w:rsid w:val="00581BC2"/>
    <w:rsid w:val="00583752"/>
    <w:rsid w:val="0058652B"/>
    <w:rsid w:val="005D3DD3"/>
    <w:rsid w:val="005E2D5A"/>
    <w:rsid w:val="005E7F98"/>
    <w:rsid w:val="006504E9"/>
    <w:rsid w:val="006707CC"/>
    <w:rsid w:val="00694CE9"/>
    <w:rsid w:val="007256B2"/>
    <w:rsid w:val="00750380"/>
    <w:rsid w:val="007B1DA1"/>
    <w:rsid w:val="007C0540"/>
    <w:rsid w:val="007F4025"/>
    <w:rsid w:val="00817802"/>
    <w:rsid w:val="00830B43"/>
    <w:rsid w:val="00832234"/>
    <w:rsid w:val="0084673F"/>
    <w:rsid w:val="0087402E"/>
    <w:rsid w:val="008D14A0"/>
    <w:rsid w:val="0090295D"/>
    <w:rsid w:val="00912D30"/>
    <w:rsid w:val="00923708"/>
    <w:rsid w:val="00965192"/>
    <w:rsid w:val="00966958"/>
    <w:rsid w:val="0099336F"/>
    <w:rsid w:val="009B5029"/>
    <w:rsid w:val="009E1C11"/>
    <w:rsid w:val="009E25D3"/>
    <w:rsid w:val="009E78A7"/>
    <w:rsid w:val="009F7BE9"/>
    <w:rsid w:val="00A3687A"/>
    <w:rsid w:val="00A7479A"/>
    <w:rsid w:val="00AD4135"/>
    <w:rsid w:val="00B226A6"/>
    <w:rsid w:val="00B27DB7"/>
    <w:rsid w:val="00B612C8"/>
    <w:rsid w:val="00BF69EF"/>
    <w:rsid w:val="00BF7271"/>
    <w:rsid w:val="00C37B3F"/>
    <w:rsid w:val="00C46B40"/>
    <w:rsid w:val="00C53227"/>
    <w:rsid w:val="00C61C3C"/>
    <w:rsid w:val="00C7275E"/>
    <w:rsid w:val="00C80357"/>
    <w:rsid w:val="00C819C9"/>
    <w:rsid w:val="00CF786C"/>
    <w:rsid w:val="00D278DC"/>
    <w:rsid w:val="00D75011"/>
    <w:rsid w:val="00D812A8"/>
    <w:rsid w:val="00D82BC8"/>
    <w:rsid w:val="00DB0049"/>
    <w:rsid w:val="00E11EAA"/>
    <w:rsid w:val="00E527AF"/>
    <w:rsid w:val="00E851CF"/>
    <w:rsid w:val="00E870F9"/>
    <w:rsid w:val="00EF531D"/>
    <w:rsid w:val="00F039C3"/>
    <w:rsid w:val="00F52DE0"/>
    <w:rsid w:val="00F53615"/>
    <w:rsid w:val="00F56B25"/>
    <w:rsid w:val="00F7673F"/>
    <w:rsid w:val="00FA1CA4"/>
    <w:rsid w:val="00FA7DC9"/>
    <w:rsid w:val="00FB1C91"/>
    <w:rsid w:val="00FC0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59e,#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FF5"/>
    <w:rPr>
      <w:rFonts w:ascii="Tahoma" w:hAnsi="Tahoma" w:cs="Tahoma"/>
      <w:sz w:val="16"/>
      <w:szCs w:val="16"/>
    </w:rPr>
  </w:style>
  <w:style w:type="character" w:customStyle="1" w:styleId="BalloonTextChar">
    <w:name w:val="Balloon Text Char"/>
    <w:basedOn w:val="DefaultParagraphFont"/>
    <w:link w:val="BalloonText"/>
    <w:uiPriority w:val="99"/>
    <w:semiHidden/>
    <w:rsid w:val="00526FF5"/>
    <w:rPr>
      <w:rFonts w:ascii="Tahoma" w:hAnsi="Tahoma" w:cs="Tahoma"/>
      <w:sz w:val="16"/>
      <w:szCs w:val="16"/>
    </w:rPr>
  </w:style>
  <w:style w:type="character" w:customStyle="1" w:styleId="pslongeditbox">
    <w:name w:val="pslongeditbox"/>
    <w:basedOn w:val="DefaultParagraphFont"/>
    <w:rsid w:val="00966958"/>
  </w:style>
  <w:style w:type="character" w:styleId="Hyperlink">
    <w:name w:val="Hyperlink"/>
    <w:basedOn w:val="DefaultParagraphFont"/>
    <w:uiPriority w:val="99"/>
    <w:unhideWhenUsed/>
    <w:rsid w:val="00583752"/>
    <w:rPr>
      <w:color w:val="0000FF" w:themeColor="hyperlink"/>
      <w:u w:val="single"/>
    </w:rPr>
  </w:style>
  <w:style w:type="character" w:styleId="FollowedHyperlink">
    <w:name w:val="FollowedHyperlink"/>
    <w:basedOn w:val="DefaultParagraphFont"/>
    <w:uiPriority w:val="99"/>
    <w:semiHidden/>
    <w:unhideWhenUsed/>
    <w:rsid w:val="0053393F"/>
    <w:rPr>
      <w:color w:val="800080" w:themeColor="followedHyperlink"/>
      <w:u w:val="single"/>
    </w:rPr>
  </w:style>
  <w:style w:type="paragraph" w:styleId="PlainText">
    <w:name w:val="Plain Text"/>
    <w:basedOn w:val="Normal"/>
    <w:link w:val="PlainTextChar"/>
    <w:uiPriority w:val="99"/>
    <w:semiHidden/>
    <w:unhideWhenUsed/>
    <w:rsid w:val="003537CF"/>
    <w:rPr>
      <w:rFonts w:ascii="Consolas" w:hAnsi="Consolas" w:cs="Consolas"/>
      <w:sz w:val="21"/>
      <w:szCs w:val="21"/>
    </w:rPr>
  </w:style>
  <w:style w:type="character" w:customStyle="1" w:styleId="PlainTextChar">
    <w:name w:val="Plain Text Char"/>
    <w:basedOn w:val="DefaultParagraphFont"/>
    <w:link w:val="PlainText"/>
    <w:uiPriority w:val="99"/>
    <w:semiHidden/>
    <w:rsid w:val="003537C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FF5"/>
    <w:rPr>
      <w:rFonts w:ascii="Tahoma" w:hAnsi="Tahoma" w:cs="Tahoma"/>
      <w:sz w:val="16"/>
      <w:szCs w:val="16"/>
    </w:rPr>
  </w:style>
  <w:style w:type="character" w:customStyle="1" w:styleId="BalloonTextChar">
    <w:name w:val="Balloon Text Char"/>
    <w:basedOn w:val="DefaultParagraphFont"/>
    <w:link w:val="BalloonText"/>
    <w:uiPriority w:val="99"/>
    <w:semiHidden/>
    <w:rsid w:val="00526FF5"/>
    <w:rPr>
      <w:rFonts w:ascii="Tahoma" w:hAnsi="Tahoma" w:cs="Tahoma"/>
      <w:sz w:val="16"/>
      <w:szCs w:val="16"/>
    </w:rPr>
  </w:style>
  <w:style w:type="character" w:customStyle="1" w:styleId="pslongeditbox">
    <w:name w:val="pslongeditbox"/>
    <w:basedOn w:val="DefaultParagraphFont"/>
    <w:rsid w:val="00966958"/>
  </w:style>
  <w:style w:type="character" w:styleId="Hyperlink">
    <w:name w:val="Hyperlink"/>
    <w:basedOn w:val="DefaultParagraphFont"/>
    <w:uiPriority w:val="99"/>
    <w:unhideWhenUsed/>
    <w:rsid w:val="00583752"/>
    <w:rPr>
      <w:color w:val="0000FF" w:themeColor="hyperlink"/>
      <w:u w:val="single"/>
    </w:rPr>
  </w:style>
  <w:style w:type="character" w:styleId="FollowedHyperlink">
    <w:name w:val="FollowedHyperlink"/>
    <w:basedOn w:val="DefaultParagraphFont"/>
    <w:uiPriority w:val="99"/>
    <w:semiHidden/>
    <w:unhideWhenUsed/>
    <w:rsid w:val="0053393F"/>
    <w:rPr>
      <w:color w:val="800080" w:themeColor="followedHyperlink"/>
      <w:u w:val="single"/>
    </w:rPr>
  </w:style>
  <w:style w:type="paragraph" w:styleId="PlainText">
    <w:name w:val="Plain Text"/>
    <w:basedOn w:val="Normal"/>
    <w:link w:val="PlainTextChar"/>
    <w:uiPriority w:val="99"/>
    <w:semiHidden/>
    <w:unhideWhenUsed/>
    <w:rsid w:val="003537CF"/>
    <w:rPr>
      <w:rFonts w:ascii="Consolas" w:hAnsi="Consolas" w:cs="Consolas"/>
      <w:sz w:val="21"/>
      <w:szCs w:val="21"/>
    </w:rPr>
  </w:style>
  <w:style w:type="character" w:customStyle="1" w:styleId="PlainTextChar">
    <w:name w:val="Plain Text Char"/>
    <w:basedOn w:val="DefaultParagraphFont"/>
    <w:link w:val="PlainText"/>
    <w:uiPriority w:val="99"/>
    <w:semiHidden/>
    <w:rsid w:val="003537C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2598524">
      <w:bodyDiv w:val="1"/>
      <w:marLeft w:val="0"/>
      <w:marRight w:val="0"/>
      <w:marTop w:val="0"/>
      <w:marBottom w:val="0"/>
      <w:divBdr>
        <w:top w:val="none" w:sz="0" w:space="0" w:color="auto"/>
        <w:left w:val="none" w:sz="0" w:space="0" w:color="auto"/>
        <w:bottom w:val="none" w:sz="0" w:space="0" w:color="auto"/>
        <w:right w:val="none" w:sz="0" w:space="0" w:color="auto"/>
      </w:divBdr>
    </w:div>
    <w:div w:id="328559107">
      <w:bodyDiv w:val="1"/>
      <w:marLeft w:val="0"/>
      <w:marRight w:val="0"/>
      <w:marTop w:val="0"/>
      <w:marBottom w:val="0"/>
      <w:divBdr>
        <w:top w:val="none" w:sz="0" w:space="0" w:color="auto"/>
        <w:left w:val="none" w:sz="0" w:space="0" w:color="auto"/>
        <w:bottom w:val="none" w:sz="0" w:space="0" w:color="auto"/>
        <w:right w:val="none" w:sz="0" w:space="0" w:color="auto"/>
      </w:divBdr>
      <w:divsChild>
        <w:div w:id="466515223">
          <w:marLeft w:val="0"/>
          <w:marRight w:val="0"/>
          <w:marTop w:val="0"/>
          <w:marBottom w:val="0"/>
          <w:divBdr>
            <w:top w:val="none" w:sz="0" w:space="0" w:color="auto"/>
            <w:left w:val="none" w:sz="0" w:space="0" w:color="auto"/>
            <w:bottom w:val="none" w:sz="0" w:space="0" w:color="auto"/>
            <w:right w:val="none" w:sz="0" w:space="0" w:color="auto"/>
          </w:divBdr>
        </w:div>
      </w:divsChild>
    </w:div>
    <w:div w:id="516623676">
      <w:bodyDiv w:val="1"/>
      <w:marLeft w:val="0"/>
      <w:marRight w:val="0"/>
      <w:marTop w:val="0"/>
      <w:marBottom w:val="0"/>
      <w:divBdr>
        <w:top w:val="none" w:sz="0" w:space="0" w:color="auto"/>
        <w:left w:val="none" w:sz="0" w:space="0" w:color="auto"/>
        <w:bottom w:val="none" w:sz="0" w:space="0" w:color="auto"/>
        <w:right w:val="none" w:sz="0" w:space="0" w:color="auto"/>
      </w:divBdr>
      <w:divsChild>
        <w:div w:id="1470440484">
          <w:marLeft w:val="0"/>
          <w:marRight w:val="0"/>
          <w:marTop w:val="0"/>
          <w:marBottom w:val="0"/>
          <w:divBdr>
            <w:top w:val="none" w:sz="0" w:space="0" w:color="auto"/>
            <w:left w:val="none" w:sz="0" w:space="0" w:color="auto"/>
            <w:bottom w:val="none" w:sz="0" w:space="0" w:color="auto"/>
            <w:right w:val="none" w:sz="0" w:space="0" w:color="auto"/>
          </w:divBdr>
        </w:div>
      </w:divsChild>
    </w:div>
    <w:div w:id="605113103">
      <w:bodyDiv w:val="1"/>
      <w:marLeft w:val="0"/>
      <w:marRight w:val="0"/>
      <w:marTop w:val="0"/>
      <w:marBottom w:val="0"/>
      <w:divBdr>
        <w:top w:val="none" w:sz="0" w:space="0" w:color="auto"/>
        <w:left w:val="none" w:sz="0" w:space="0" w:color="auto"/>
        <w:bottom w:val="none" w:sz="0" w:space="0" w:color="auto"/>
        <w:right w:val="none" w:sz="0" w:space="0" w:color="auto"/>
      </w:divBdr>
      <w:divsChild>
        <w:div w:id="478965829">
          <w:marLeft w:val="0"/>
          <w:marRight w:val="0"/>
          <w:marTop w:val="0"/>
          <w:marBottom w:val="0"/>
          <w:divBdr>
            <w:top w:val="none" w:sz="0" w:space="0" w:color="auto"/>
            <w:left w:val="none" w:sz="0" w:space="0" w:color="auto"/>
            <w:bottom w:val="none" w:sz="0" w:space="0" w:color="auto"/>
            <w:right w:val="none" w:sz="0" w:space="0" w:color="auto"/>
          </w:divBdr>
        </w:div>
      </w:divsChild>
    </w:div>
    <w:div w:id="1136528766">
      <w:bodyDiv w:val="1"/>
      <w:marLeft w:val="0"/>
      <w:marRight w:val="0"/>
      <w:marTop w:val="0"/>
      <w:marBottom w:val="0"/>
      <w:divBdr>
        <w:top w:val="none" w:sz="0" w:space="0" w:color="auto"/>
        <w:left w:val="none" w:sz="0" w:space="0" w:color="auto"/>
        <w:bottom w:val="none" w:sz="0" w:space="0" w:color="auto"/>
        <w:right w:val="none" w:sz="0" w:space="0" w:color="auto"/>
      </w:divBdr>
      <w:divsChild>
        <w:div w:id="141593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tipaldos@duk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bv19</dc:creator>
  <cp:lastModifiedBy>sgs12</cp:lastModifiedBy>
  <cp:revision>2</cp:revision>
  <dcterms:created xsi:type="dcterms:W3CDTF">2013-01-04T16:30:00Z</dcterms:created>
  <dcterms:modified xsi:type="dcterms:W3CDTF">2013-01-04T16:30:00Z</dcterms:modified>
</cp:coreProperties>
</file>